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1C876" w14:textId="5DA4F0E2" w:rsidR="009D3111" w:rsidRPr="00B8036F" w:rsidRDefault="009D3111" w:rsidP="00C44112">
      <w:pPr>
        <w:keepLines/>
        <w:tabs>
          <w:tab w:val="left" w:pos="2552"/>
          <w:tab w:val="left" w:pos="3856"/>
          <w:tab w:val="left" w:pos="5216"/>
          <w:tab w:val="left" w:pos="6464"/>
          <w:tab w:val="left" w:pos="7768"/>
          <w:tab w:val="left" w:pos="9072"/>
          <w:tab w:val="left" w:pos="10206"/>
        </w:tabs>
        <w:spacing w:after="12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B8036F">
        <w:rPr>
          <w:rFonts w:eastAsia="Times New Roman" w:cstheme="minorHAnsi"/>
          <w:b/>
          <w:sz w:val="24"/>
          <w:szCs w:val="24"/>
        </w:rPr>
        <w:t>TEHNIČKA SPECIFIKACIJA</w:t>
      </w:r>
    </w:p>
    <w:p w14:paraId="7DE92A5F" w14:textId="684BFC7A" w:rsidR="0036494B" w:rsidRPr="00B8036F" w:rsidRDefault="0036494B" w:rsidP="00C44112">
      <w:pPr>
        <w:keepLines/>
        <w:tabs>
          <w:tab w:val="left" w:pos="2552"/>
          <w:tab w:val="left" w:pos="3856"/>
          <w:tab w:val="left" w:pos="5216"/>
          <w:tab w:val="left" w:pos="6464"/>
          <w:tab w:val="left" w:pos="7768"/>
          <w:tab w:val="left" w:pos="9072"/>
          <w:tab w:val="left" w:pos="10206"/>
        </w:tabs>
        <w:spacing w:after="12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B8036F">
        <w:rPr>
          <w:rFonts w:eastAsia="Times New Roman" w:cstheme="minorHAnsi"/>
          <w:b/>
          <w:sz w:val="24"/>
          <w:szCs w:val="24"/>
        </w:rPr>
        <w:t xml:space="preserve">ODRŽAVANJE </w:t>
      </w:r>
      <w:r w:rsidR="004348F4" w:rsidRPr="00B8036F">
        <w:rPr>
          <w:rFonts w:eastAsia="Times New Roman" w:cstheme="minorHAnsi"/>
          <w:b/>
          <w:sz w:val="24"/>
          <w:szCs w:val="24"/>
        </w:rPr>
        <w:t>LABORATORIJSKOG</w:t>
      </w:r>
      <w:r w:rsidRPr="00B8036F">
        <w:rPr>
          <w:rFonts w:eastAsia="Times New Roman" w:cstheme="minorHAnsi"/>
          <w:b/>
          <w:sz w:val="24"/>
          <w:szCs w:val="24"/>
        </w:rPr>
        <w:t xml:space="preserve"> INFORMACIJSKOG SUSTAVA</w:t>
      </w:r>
    </w:p>
    <w:p w14:paraId="7AC78C40" w14:textId="77777777" w:rsidR="00640A78" w:rsidRPr="00B8036F" w:rsidRDefault="00640A78" w:rsidP="0004065A">
      <w:pPr>
        <w:keepLines/>
        <w:tabs>
          <w:tab w:val="left" w:pos="2552"/>
          <w:tab w:val="left" w:pos="3856"/>
          <w:tab w:val="left" w:pos="5216"/>
          <w:tab w:val="left" w:pos="6464"/>
          <w:tab w:val="left" w:pos="7768"/>
          <w:tab w:val="left" w:pos="9072"/>
          <w:tab w:val="left" w:pos="10206"/>
        </w:tabs>
        <w:spacing w:after="120" w:line="240" w:lineRule="auto"/>
        <w:jc w:val="both"/>
        <w:rPr>
          <w:rFonts w:eastAsia="Times New Roman" w:cstheme="minorHAnsi"/>
          <w:b/>
          <w:sz w:val="20"/>
          <w:szCs w:val="20"/>
        </w:rPr>
      </w:pPr>
    </w:p>
    <w:p w14:paraId="35DA1670" w14:textId="77777777" w:rsidR="004348F4" w:rsidRPr="00B8036F" w:rsidRDefault="004348F4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OSNOVNO PAUŠALNO ODRŽAVANJE SUSTAVA</w:t>
      </w:r>
    </w:p>
    <w:p w14:paraId="2753AA30" w14:textId="5A7092E0" w:rsidR="004348F4" w:rsidRPr="00B8036F" w:rsidRDefault="004348F4" w:rsidP="004348F4">
      <w:pPr>
        <w:pStyle w:val="Odlomakpopisa"/>
        <w:numPr>
          <w:ilvl w:val="0"/>
          <w:numId w:val="6"/>
        </w:num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održavanje licenci</w:t>
      </w:r>
    </w:p>
    <w:p w14:paraId="4FB4AE55" w14:textId="6A6557A2" w:rsidR="004348F4" w:rsidRPr="00B8036F" w:rsidRDefault="004348F4" w:rsidP="004348F4">
      <w:pPr>
        <w:pStyle w:val="Odlomakpopisa"/>
        <w:numPr>
          <w:ilvl w:val="0"/>
          <w:numId w:val="6"/>
        </w:num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preventivno održavanje</w:t>
      </w:r>
    </w:p>
    <w:p w14:paraId="6190C3E0" w14:textId="42B992BA" w:rsidR="004348F4" w:rsidRPr="00B8036F" w:rsidRDefault="004348F4" w:rsidP="004348F4">
      <w:pPr>
        <w:pStyle w:val="Odlomakpopisa"/>
        <w:numPr>
          <w:ilvl w:val="0"/>
          <w:numId w:val="6"/>
        </w:num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korektivno održavanje</w:t>
      </w:r>
    </w:p>
    <w:p w14:paraId="09B74FC8" w14:textId="547FBFF9" w:rsidR="004348F4" w:rsidRPr="00B8036F" w:rsidRDefault="004348F4" w:rsidP="004348F4">
      <w:pPr>
        <w:pStyle w:val="Odlomakpopisa"/>
        <w:numPr>
          <w:ilvl w:val="0"/>
          <w:numId w:val="6"/>
        </w:num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poslove pomoći korisnicima</w:t>
      </w:r>
    </w:p>
    <w:p w14:paraId="368223FF" w14:textId="77777777" w:rsidR="009D3111" w:rsidRPr="00B8036F" w:rsidRDefault="009D3111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</w:p>
    <w:p w14:paraId="587C523E" w14:textId="64629F32" w:rsidR="004348F4" w:rsidRPr="00B8036F" w:rsidRDefault="004348F4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 xml:space="preserve">Održavanje licenci </w:t>
      </w:r>
    </w:p>
    <w:p w14:paraId="346C0345" w14:textId="77777777" w:rsidR="004348F4" w:rsidRPr="00B8036F" w:rsidRDefault="004348F4" w:rsidP="009D3111">
      <w:pPr>
        <w:jc w:val="both"/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 xml:space="preserve">Ovo održavanje uključuje pravo Naručitelja na korištenje novih verzija </w:t>
      </w:r>
      <w:proofErr w:type="spellStart"/>
      <w:r w:rsidRPr="00B8036F">
        <w:rPr>
          <w:rFonts w:eastAsia="Times New Roman" w:cstheme="minorHAnsi"/>
          <w:sz w:val="20"/>
          <w:szCs w:val="20"/>
          <w:lang w:eastAsia="de-DE"/>
        </w:rPr>
        <w:t>BioNET</w:t>
      </w:r>
      <w:proofErr w:type="spellEnd"/>
      <w:r w:rsidRPr="00B8036F">
        <w:rPr>
          <w:rFonts w:eastAsia="Times New Roman" w:cstheme="minorHAnsi"/>
          <w:sz w:val="20"/>
          <w:szCs w:val="20"/>
          <w:lang w:eastAsia="de-DE"/>
        </w:rPr>
        <w:t xml:space="preserve"> LIS-a. U sklopu funkcionalno-tehnološkog usavršavanja Izvršitelj će razvijati nove verzije modula koje su usklađene sa zakonskom regulativom koju donose Ministarstvo zdravlja RH i HZZO, te funkcionalno nadograđivati sustav s skladu s vlastitim planovima razvoja. Ukoliko zakonodavac objavi upute za promjene na način koji nije dostupan Izvođaču, Naručitelj je dužan upute za promjene pravovremeno dostaviti Izvođaču u pismenom obliku.</w:t>
      </w:r>
    </w:p>
    <w:p w14:paraId="2EC63360" w14:textId="77777777" w:rsidR="004348F4" w:rsidRPr="00B8036F" w:rsidRDefault="004348F4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 xml:space="preserve">Preventivno održavanje </w:t>
      </w:r>
    </w:p>
    <w:p w14:paraId="1953F3FE" w14:textId="178FBF1B" w:rsidR="004348F4" w:rsidRPr="00B8036F" w:rsidRDefault="004348F4" w:rsidP="008E0D76">
      <w:pPr>
        <w:jc w:val="both"/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 xml:space="preserve">Ovo održavanje obuhvaća praćenje i podešavanje parametara modula koji su predmet preventivnog održavanja </w:t>
      </w:r>
      <w:proofErr w:type="spellStart"/>
      <w:r w:rsidRPr="00B8036F">
        <w:rPr>
          <w:rFonts w:eastAsia="Times New Roman" w:cstheme="minorHAnsi"/>
          <w:sz w:val="20"/>
          <w:szCs w:val="20"/>
          <w:lang w:eastAsia="de-DE"/>
        </w:rPr>
        <w:t>BioNET</w:t>
      </w:r>
      <w:proofErr w:type="spellEnd"/>
      <w:r w:rsidRPr="00B8036F">
        <w:rPr>
          <w:rFonts w:eastAsia="Times New Roman" w:cstheme="minorHAnsi"/>
          <w:sz w:val="20"/>
          <w:szCs w:val="20"/>
          <w:lang w:eastAsia="de-DE"/>
        </w:rPr>
        <w:t xml:space="preserve"> LIS-a radi postizanja optimalnog rada istih.</w:t>
      </w:r>
    </w:p>
    <w:p w14:paraId="44C40B93" w14:textId="77777777" w:rsidR="004348F4" w:rsidRPr="00B8036F" w:rsidRDefault="004348F4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 xml:space="preserve">Korektivno održavanje </w:t>
      </w:r>
    </w:p>
    <w:p w14:paraId="5EFD25CE" w14:textId="2E1F44A8" w:rsidR="004348F4" w:rsidRPr="00B8036F" w:rsidRDefault="004348F4" w:rsidP="000A54C1">
      <w:pPr>
        <w:jc w:val="both"/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 xml:space="preserve">Ovo održavanje uključuje otklanjanje uzroka zastoja i nepravilnosti u radu </w:t>
      </w:r>
      <w:proofErr w:type="spellStart"/>
      <w:r w:rsidRPr="00B8036F">
        <w:rPr>
          <w:rFonts w:eastAsia="Times New Roman" w:cstheme="minorHAnsi"/>
          <w:sz w:val="20"/>
          <w:szCs w:val="20"/>
          <w:lang w:eastAsia="de-DE"/>
        </w:rPr>
        <w:t>BioNET</w:t>
      </w:r>
      <w:proofErr w:type="spellEnd"/>
      <w:r w:rsidRPr="00B8036F">
        <w:rPr>
          <w:rFonts w:eastAsia="Times New Roman" w:cstheme="minorHAnsi"/>
          <w:sz w:val="20"/>
          <w:szCs w:val="20"/>
          <w:lang w:eastAsia="de-DE"/>
        </w:rPr>
        <w:t xml:space="preserve"> LIS-a prouzrokovanih programskom greškom. Korektivno održavanje Izvršitelj obavlja po prijavi zastoja ili neispravnosti u radu od strane Naručitelja ili ako samostalno utvrdi takvu neispravnost.</w:t>
      </w:r>
    </w:p>
    <w:p w14:paraId="56EEE394" w14:textId="6CBE6387" w:rsidR="004348F4" w:rsidRPr="00B8036F" w:rsidRDefault="004348F4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Odzivno vrijeme:</w:t>
      </w:r>
    </w:p>
    <w:p w14:paraId="259D9682" w14:textId="643AC4B1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Za sve kritične probleme najkasnije u roku:</w:t>
      </w:r>
    </w:p>
    <w:p w14:paraId="29A3C8BA" w14:textId="0E9AAE5B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• 4 (četiri) sata po primitku poziva Naručitelja za intervencije udaljenim pristupom</w:t>
      </w:r>
    </w:p>
    <w:p w14:paraId="0B5856B3" w14:textId="7A33C6D3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 xml:space="preserve">• 24 (dvadeset i četiri) sata po primitku poziva Naručitelja za intervencije dolaskom na Lokaciju </w:t>
      </w:r>
    </w:p>
    <w:p w14:paraId="5702BD4F" w14:textId="00CAF261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Za poteškoće u radu najkasnije u roku:</w:t>
      </w:r>
    </w:p>
    <w:p w14:paraId="1F2566F4" w14:textId="7DACD20B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• 8 (osam) sati po primitku poziva Naručitelja za intervencije udaljenim pristupom</w:t>
      </w:r>
    </w:p>
    <w:p w14:paraId="78EB5DA7" w14:textId="0C6837F2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 xml:space="preserve">• 48 (četrdeset osam) sati po primitku poziva Naručitelja za intervencije dolaskom na Lokaciju </w:t>
      </w:r>
    </w:p>
    <w:p w14:paraId="7874C6A7" w14:textId="7B75F009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Za sve ostale  probleme najkasnije u roku:</w:t>
      </w:r>
    </w:p>
    <w:p w14:paraId="32F5DF97" w14:textId="2126E65C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• 3 (tri) dana po primitku poziva Naručitelja za intervencije udaljenim pristupom</w:t>
      </w:r>
    </w:p>
    <w:p w14:paraId="1D8F857D" w14:textId="3F324153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 xml:space="preserve">• 5 (pet) dana po primitku poziva Naručitelja za intervencije dolaskom na Lokaciju </w:t>
      </w:r>
    </w:p>
    <w:p w14:paraId="0F14B95D" w14:textId="77777777" w:rsidR="004348F4" w:rsidRPr="00B8036F" w:rsidRDefault="004348F4" w:rsidP="004348F4">
      <w:pPr>
        <w:rPr>
          <w:rFonts w:eastAsia="Times New Roman" w:cstheme="minorHAnsi"/>
          <w:sz w:val="20"/>
          <w:szCs w:val="20"/>
          <w:lang w:eastAsia="de-DE"/>
        </w:rPr>
      </w:pPr>
    </w:p>
    <w:p w14:paraId="2600D9E3" w14:textId="30A0421A" w:rsidR="004348F4" w:rsidRPr="00B8036F" w:rsidRDefault="004348F4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Pomoć korisnicima (</w:t>
      </w:r>
      <w:proofErr w:type="spellStart"/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>help</w:t>
      </w:r>
      <w:proofErr w:type="spellEnd"/>
      <w:r w:rsidRPr="00B8036F">
        <w:rPr>
          <w:rFonts w:eastAsia="Times New Roman" w:cstheme="minorHAnsi"/>
          <w:b/>
          <w:bCs/>
          <w:sz w:val="20"/>
          <w:szCs w:val="20"/>
          <w:lang w:eastAsia="de-DE"/>
        </w:rPr>
        <w:t xml:space="preserve">-desk) </w:t>
      </w:r>
    </w:p>
    <w:p w14:paraId="09B3AC44" w14:textId="77777777" w:rsidR="004348F4" w:rsidRPr="00B8036F" w:rsidRDefault="004348F4" w:rsidP="00E17A25">
      <w:pPr>
        <w:jc w:val="both"/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 xml:space="preserve">Ovo održavanje uključuje stručnu pomoć od strane stručnjaka Izvršitelja u prevladavanju problema pri korištenju </w:t>
      </w:r>
      <w:proofErr w:type="spellStart"/>
      <w:r w:rsidRPr="00B8036F">
        <w:rPr>
          <w:rFonts w:eastAsia="Times New Roman" w:cstheme="minorHAnsi"/>
          <w:sz w:val="20"/>
          <w:szCs w:val="20"/>
          <w:lang w:eastAsia="de-DE"/>
        </w:rPr>
        <w:t>BioNET</w:t>
      </w:r>
      <w:proofErr w:type="spellEnd"/>
      <w:r w:rsidRPr="00B8036F">
        <w:rPr>
          <w:rFonts w:eastAsia="Times New Roman" w:cstheme="minorHAnsi"/>
          <w:sz w:val="20"/>
          <w:szCs w:val="20"/>
          <w:lang w:eastAsia="de-DE"/>
        </w:rPr>
        <w:t xml:space="preserve"> LIS-a:</w:t>
      </w:r>
    </w:p>
    <w:p w14:paraId="4CE4552A" w14:textId="12A25616" w:rsidR="004348F4" w:rsidRPr="00B8036F" w:rsidRDefault="004348F4" w:rsidP="00E17A25">
      <w:pPr>
        <w:jc w:val="both"/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• savjetodavna pomoć korisnicima za bolje korištenje sustava</w:t>
      </w:r>
    </w:p>
    <w:p w14:paraId="6EA40964" w14:textId="730CC9A9" w:rsidR="004348F4" w:rsidRPr="00B8036F" w:rsidRDefault="004348F4" w:rsidP="00E17A25">
      <w:pPr>
        <w:jc w:val="both"/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• savjetodavna pomoć korisnicima pri otklanjanju pogrešaka koje su nastale pogrešnim radom korisnika</w:t>
      </w:r>
    </w:p>
    <w:p w14:paraId="1EB1B3CB" w14:textId="0099B4A8" w:rsidR="000A2CB6" w:rsidRPr="00B8036F" w:rsidRDefault="004348F4" w:rsidP="000A54C1">
      <w:pPr>
        <w:jc w:val="both"/>
        <w:rPr>
          <w:rFonts w:eastAsia="Times New Roman" w:cstheme="minorHAnsi"/>
          <w:sz w:val="20"/>
          <w:szCs w:val="20"/>
          <w:lang w:eastAsia="de-DE"/>
        </w:rPr>
      </w:pPr>
      <w:r w:rsidRPr="00B8036F">
        <w:rPr>
          <w:rFonts w:eastAsia="Times New Roman" w:cstheme="minorHAnsi"/>
          <w:sz w:val="20"/>
          <w:szCs w:val="20"/>
          <w:lang w:eastAsia="de-DE"/>
        </w:rPr>
        <w:t>• savjetodavna pomoć pri otklanjanju zastoja prouzrokovanih pogrešnim podacima bez obzira na uzrok nastanka greške  (greškom korisnika ili višom silom) u slučajevima kada korisnik ne zna sam otkloniti zastoj</w:t>
      </w:r>
    </w:p>
    <w:p w14:paraId="7286996B" w14:textId="4B0F7784" w:rsidR="0004065A" w:rsidRPr="00B8036F" w:rsidRDefault="00A63C3C" w:rsidP="00A63C3C">
      <w:pPr>
        <w:jc w:val="center"/>
        <w:rPr>
          <w:rFonts w:eastAsia="Times New Roman" w:cstheme="minorHAnsi"/>
          <w:b/>
          <w:bCs/>
          <w:sz w:val="24"/>
          <w:szCs w:val="24"/>
          <w:lang w:eastAsia="de-DE"/>
        </w:rPr>
      </w:pPr>
      <w:r w:rsidRPr="00B8036F">
        <w:rPr>
          <w:rFonts w:eastAsia="Times New Roman" w:cstheme="minorHAnsi"/>
          <w:b/>
          <w:bCs/>
          <w:sz w:val="24"/>
          <w:szCs w:val="24"/>
          <w:lang w:eastAsia="de-DE"/>
        </w:rPr>
        <w:lastRenderedPageBreak/>
        <w:t>TEHNIČKA SPECIFIKACIJA INSTALIRANIH SUSTAVA KOJI SU PREDMET ODRŽAVANJA:</w:t>
      </w:r>
    </w:p>
    <w:p w14:paraId="4EB073A6" w14:textId="2E9C4200" w:rsidR="00637188" w:rsidRPr="00B8036F" w:rsidRDefault="00637188" w:rsidP="00574208">
      <w:pPr>
        <w:pStyle w:val="Odlomakpopisa"/>
        <w:numPr>
          <w:ilvl w:val="0"/>
          <w:numId w:val="5"/>
        </w:numPr>
        <w:rPr>
          <w:rFonts w:eastAsia="Times New Roman" w:cstheme="minorHAnsi"/>
          <w:b/>
          <w:bCs/>
          <w:sz w:val="24"/>
          <w:szCs w:val="24"/>
          <w:lang w:eastAsia="de-DE"/>
        </w:rPr>
      </w:pPr>
      <w:r w:rsidRPr="00B8036F">
        <w:rPr>
          <w:rFonts w:eastAsia="Times New Roman" w:cstheme="minorHAnsi"/>
          <w:b/>
          <w:bCs/>
          <w:sz w:val="24"/>
          <w:szCs w:val="24"/>
          <w:lang w:eastAsia="de-DE"/>
        </w:rPr>
        <w:t xml:space="preserve">Održavanje </w:t>
      </w:r>
      <w:r w:rsidR="004348F4" w:rsidRPr="00B8036F">
        <w:rPr>
          <w:rFonts w:eastAsia="Times New Roman" w:cstheme="minorHAnsi"/>
          <w:b/>
          <w:bCs/>
          <w:sz w:val="24"/>
          <w:szCs w:val="24"/>
          <w:lang w:eastAsia="de-DE"/>
        </w:rPr>
        <w:t>Laboratorijskog informacijskog sustava</w:t>
      </w:r>
    </w:p>
    <w:p w14:paraId="3B9CC95A" w14:textId="7D9C529D" w:rsidR="004348F4" w:rsidRPr="00B8036F" w:rsidRDefault="004348F4" w:rsidP="004348F4">
      <w:pPr>
        <w:rPr>
          <w:rFonts w:eastAsia="Times New Roman" w:cstheme="minorHAnsi"/>
          <w:b/>
          <w:bCs/>
          <w:sz w:val="20"/>
          <w:szCs w:val="20"/>
          <w:lang w:eastAsia="de-DE"/>
        </w:rPr>
      </w:pPr>
    </w:p>
    <w:p w14:paraId="19D35D3C" w14:textId="77777777" w:rsidR="003A498F" w:rsidRPr="00B8036F" w:rsidRDefault="003A498F" w:rsidP="003A498F">
      <w:pPr>
        <w:pStyle w:val="ponuda-uvjeti"/>
        <w:ind w:left="0" w:firstLine="0"/>
        <w:jc w:val="left"/>
        <w:rPr>
          <w:rFonts w:asciiTheme="minorHAnsi" w:hAnsiTheme="minorHAnsi" w:cstheme="minorHAnsi"/>
          <w:color w:val="000000"/>
          <w:sz w:val="20"/>
          <w:lang w:val="hr-HR"/>
        </w:rPr>
      </w:pPr>
      <w:bookmarkStart w:id="0" w:name="_Toc326655781"/>
      <w:r w:rsidRPr="00B8036F">
        <w:rPr>
          <w:rFonts w:asciiTheme="minorHAnsi" w:hAnsiTheme="minorHAnsi" w:cstheme="minorHAnsi"/>
          <w:b/>
          <w:caps/>
          <w:sz w:val="20"/>
          <w:u w:val="single"/>
          <w:lang w:val="hr-HR"/>
        </w:rPr>
        <w:t>Funkcionalnosti BioNET LIS Laboratorijskog informacijskog sustava</w:t>
      </w:r>
    </w:p>
    <w:p w14:paraId="5CAC8CC8" w14:textId="77777777" w:rsidR="003A498F" w:rsidRPr="00B8036F" w:rsidRDefault="003A498F" w:rsidP="003A498F">
      <w:pPr>
        <w:pStyle w:val="Naslov2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Prijem i označavanje uzoraka</w:t>
      </w:r>
    </w:p>
    <w:p w14:paraId="62A1ACA8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Podrška za </w:t>
      </w:r>
      <w:proofErr w:type="spellStart"/>
      <w:r w:rsidRPr="00B8036F">
        <w:rPr>
          <w:rFonts w:cstheme="minorHAnsi"/>
          <w:sz w:val="20"/>
          <w:szCs w:val="20"/>
        </w:rPr>
        <w:t>barkodiranje</w:t>
      </w:r>
      <w:proofErr w:type="spellEnd"/>
      <w:r w:rsidRPr="00B8036F">
        <w:rPr>
          <w:rFonts w:cstheme="minorHAnsi"/>
          <w:sz w:val="20"/>
          <w:szCs w:val="20"/>
        </w:rPr>
        <w:t xml:space="preserve"> svih uzoraka u trenutku prijema uzorka (barkod se generira kada se uzorak pojavi u laboratoriju, a barkod naljepnica, osim barkoda, sadrži najmanje informacije o vrsti uzorka, imenu i prezimenu pacijenta, uputnoj organizacijskoj jedinici te instrumentima na kojima će se odraditi pretrage)</w:t>
      </w:r>
    </w:p>
    <w:p w14:paraId="6F69A303" w14:textId="0522201B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Podrška za kreiranje barkoda prije generiranja uzorka (uzorak se uzima u  </w:t>
      </w:r>
      <w:proofErr w:type="spellStart"/>
      <w:r w:rsidRPr="00B8036F">
        <w:rPr>
          <w:rFonts w:cstheme="minorHAnsi"/>
          <w:sz w:val="20"/>
          <w:szCs w:val="20"/>
        </w:rPr>
        <w:t>vacut</w:t>
      </w:r>
      <w:r w:rsidR="00663906" w:rsidRPr="00B8036F">
        <w:rPr>
          <w:rFonts w:cstheme="minorHAnsi"/>
          <w:sz w:val="20"/>
          <w:szCs w:val="20"/>
        </w:rPr>
        <w:t>a</w:t>
      </w:r>
      <w:r w:rsidRPr="00B8036F">
        <w:rPr>
          <w:rFonts w:cstheme="minorHAnsi"/>
          <w:sz w:val="20"/>
          <w:szCs w:val="20"/>
        </w:rPr>
        <w:t>inere</w:t>
      </w:r>
      <w:proofErr w:type="spellEnd"/>
      <w:r w:rsidRPr="00B8036F">
        <w:rPr>
          <w:rFonts w:cstheme="minorHAnsi"/>
          <w:sz w:val="20"/>
          <w:szCs w:val="20"/>
        </w:rPr>
        <w:t xml:space="preserve"> s već pridruženim barkodom, a barkod naljepnica sadrži najmanje podatke o vrsti uzorka)</w:t>
      </w:r>
    </w:p>
    <w:p w14:paraId="429F9F34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Provjera ispravnosti unesenog matičnog broja osigurane osobe</w:t>
      </w:r>
    </w:p>
    <w:p w14:paraId="00AB6423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Provjera ispravnosti unesenog OPRB</w:t>
      </w:r>
    </w:p>
    <w:p w14:paraId="4A2D48D0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Unos pretraga korištenjem </w:t>
      </w:r>
      <w:proofErr w:type="spellStart"/>
      <w:r w:rsidRPr="00B8036F">
        <w:rPr>
          <w:rFonts w:cstheme="minorHAnsi"/>
          <w:sz w:val="20"/>
          <w:szCs w:val="20"/>
        </w:rPr>
        <w:t>predefiniranih</w:t>
      </w:r>
      <w:proofErr w:type="spellEnd"/>
      <w:r w:rsidRPr="00B8036F">
        <w:rPr>
          <w:rFonts w:cstheme="minorHAnsi"/>
          <w:sz w:val="20"/>
          <w:szCs w:val="20"/>
        </w:rPr>
        <w:t xml:space="preserve"> shema/panela pretraga</w:t>
      </w:r>
    </w:p>
    <w:p w14:paraId="464F32F3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Kontekstualna promjena prikazanih shema/panela pretraga u ovisnosti o odabranoj grupi pretraga (Hematologija, Biokemija itd.)</w:t>
      </w:r>
    </w:p>
    <w:p w14:paraId="67625BFB" w14:textId="77777777" w:rsidR="003A498F" w:rsidRPr="00B8036F" w:rsidRDefault="003A498F" w:rsidP="003A498F">
      <w:pPr>
        <w:pStyle w:val="Naslov2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Tijek pretraga</w:t>
      </w:r>
    </w:p>
    <w:p w14:paraId="436FA5DE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Praćenje statusa uzorka sa razlikovanjem slijedećih statusa:</w:t>
      </w:r>
    </w:p>
    <w:p w14:paraId="2D3B0EE4" w14:textId="77777777" w:rsidR="003A498F" w:rsidRPr="00B8036F" w:rsidRDefault="003A498F" w:rsidP="00663906">
      <w:pPr>
        <w:numPr>
          <w:ilvl w:val="0"/>
          <w:numId w:val="13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Primljeno u laboratorij</w:t>
      </w:r>
    </w:p>
    <w:p w14:paraId="4DB7011E" w14:textId="77777777" w:rsidR="003A498F" w:rsidRPr="00B8036F" w:rsidRDefault="003A498F" w:rsidP="00663906">
      <w:pPr>
        <w:numPr>
          <w:ilvl w:val="0"/>
          <w:numId w:val="13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Primljeno preko uređaja za automatizirani prijem (ako isti postoji u laboratoriju)</w:t>
      </w:r>
    </w:p>
    <w:p w14:paraId="00B2AFE6" w14:textId="77777777" w:rsidR="003A498F" w:rsidRPr="00B8036F" w:rsidRDefault="003A498F" w:rsidP="00663906">
      <w:pPr>
        <w:numPr>
          <w:ilvl w:val="0"/>
          <w:numId w:val="13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U </w:t>
      </w:r>
      <w:proofErr w:type="spellStart"/>
      <w:r w:rsidRPr="00B8036F">
        <w:rPr>
          <w:rFonts w:cstheme="minorHAnsi"/>
          <w:sz w:val="20"/>
          <w:szCs w:val="20"/>
        </w:rPr>
        <w:t>Sorting</w:t>
      </w:r>
      <w:proofErr w:type="spellEnd"/>
      <w:r w:rsidRPr="00B8036F">
        <w:rPr>
          <w:rFonts w:cstheme="minorHAnsi"/>
          <w:sz w:val="20"/>
          <w:szCs w:val="20"/>
        </w:rPr>
        <w:t xml:space="preserve"> </w:t>
      </w:r>
      <w:proofErr w:type="spellStart"/>
      <w:r w:rsidRPr="00B8036F">
        <w:rPr>
          <w:rFonts w:cstheme="minorHAnsi"/>
          <w:sz w:val="20"/>
          <w:szCs w:val="20"/>
        </w:rPr>
        <w:t>Drive</w:t>
      </w:r>
      <w:proofErr w:type="spellEnd"/>
      <w:r w:rsidRPr="00B8036F">
        <w:rPr>
          <w:rFonts w:cstheme="minorHAnsi"/>
          <w:sz w:val="20"/>
          <w:szCs w:val="20"/>
        </w:rPr>
        <w:t xml:space="preserve"> radnoj listi (ako isti postoji u laboratoriju)</w:t>
      </w:r>
    </w:p>
    <w:p w14:paraId="6212AF6B" w14:textId="77777777" w:rsidR="003A498F" w:rsidRPr="00B8036F" w:rsidRDefault="003A498F" w:rsidP="00663906">
      <w:pPr>
        <w:numPr>
          <w:ilvl w:val="0"/>
          <w:numId w:val="13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Uzorak obrađen na </w:t>
      </w:r>
      <w:proofErr w:type="spellStart"/>
      <w:r w:rsidRPr="00B8036F">
        <w:rPr>
          <w:rFonts w:cstheme="minorHAnsi"/>
          <w:sz w:val="20"/>
          <w:szCs w:val="20"/>
        </w:rPr>
        <w:t>Sorting</w:t>
      </w:r>
      <w:proofErr w:type="spellEnd"/>
      <w:r w:rsidRPr="00B8036F">
        <w:rPr>
          <w:rFonts w:cstheme="minorHAnsi"/>
          <w:sz w:val="20"/>
          <w:szCs w:val="20"/>
        </w:rPr>
        <w:t xml:space="preserve"> </w:t>
      </w:r>
      <w:proofErr w:type="spellStart"/>
      <w:r w:rsidRPr="00B8036F">
        <w:rPr>
          <w:rFonts w:cstheme="minorHAnsi"/>
          <w:sz w:val="20"/>
          <w:szCs w:val="20"/>
        </w:rPr>
        <w:t>Drive</w:t>
      </w:r>
      <w:proofErr w:type="spellEnd"/>
      <w:r w:rsidRPr="00B8036F">
        <w:rPr>
          <w:rFonts w:cstheme="minorHAnsi"/>
          <w:sz w:val="20"/>
          <w:szCs w:val="20"/>
        </w:rPr>
        <w:t xml:space="preserve"> uređaju (ako isti postoji u laboratoriju)</w:t>
      </w:r>
    </w:p>
    <w:p w14:paraId="01E083CD" w14:textId="77777777" w:rsidR="003A498F" w:rsidRPr="00B8036F" w:rsidRDefault="003A498F" w:rsidP="00663906">
      <w:pPr>
        <w:numPr>
          <w:ilvl w:val="0"/>
          <w:numId w:val="13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Uzorak u radnoj listi instrumenta</w:t>
      </w:r>
    </w:p>
    <w:p w14:paraId="1D2D0BF1" w14:textId="77777777" w:rsidR="003A498F" w:rsidRPr="00B8036F" w:rsidRDefault="003A498F" w:rsidP="00663906">
      <w:pPr>
        <w:numPr>
          <w:ilvl w:val="0"/>
          <w:numId w:val="13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Instrument postavio upit za uzorak</w:t>
      </w:r>
    </w:p>
    <w:p w14:paraId="642FE66E" w14:textId="77777777" w:rsidR="003A498F" w:rsidRPr="00B8036F" w:rsidRDefault="003A498F" w:rsidP="00663906">
      <w:pPr>
        <w:numPr>
          <w:ilvl w:val="0"/>
          <w:numId w:val="13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Postoje rezultati za uzorak </w:t>
      </w:r>
    </w:p>
    <w:p w14:paraId="1CA7FE8D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izrade radnih listi za uređaje uključene u LIS kao i za uređaje koji nisu uključeni u LIS</w:t>
      </w:r>
    </w:p>
    <w:p w14:paraId="73DD32F9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kreiranja radnih listi i importa rezultata za uređaje koji podržavaju samo „file import/</w:t>
      </w:r>
      <w:proofErr w:type="spellStart"/>
      <w:r w:rsidRPr="00B8036F">
        <w:rPr>
          <w:rFonts w:cstheme="minorHAnsi"/>
          <w:sz w:val="20"/>
          <w:szCs w:val="20"/>
        </w:rPr>
        <w:t>export</w:t>
      </w:r>
      <w:proofErr w:type="spellEnd"/>
      <w:r w:rsidRPr="00B8036F">
        <w:rPr>
          <w:rFonts w:cstheme="minorHAnsi"/>
          <w:sz w:val="20"/>
          <w:szCs w:val="20"/>
        </w:rPr>
        <w:t>“ način rada</w:t>
      </w:r>
    </w:p>
    <w:p w14:paraId="07F96CCD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Dvosmjerna komunikacija u realnom vremenu za sve instrumente koji podržavaju takav način rada</w:t>
      </w:r>
    </w:p>
    <w:p w14:paraId="06CFAF25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Automatski transfer radnih listi na sve instrumente na kojima se pojedina pretraga može napraviti, a da podržavaju način rada preko radnih listi (npr. ukoliko u laboratoriju postoje dva hematološka brojača, radna lista će biti dostavljena na oba – svejedno je na kojem će se pretrage odraditi)</w:t>
      </w:r>
    </w:p>
    <w:p w14:paraId="687EDA88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Automatski prihvat rezultata pretraga sa svih uređaja uključenih u LIS u trenutku kada su pretrage dovršene</w:t>
      </w:r>
    </w:p>
    <w:p w14:paraId="6592872B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Mogućnost kreiranja faktora s kojim se množi rezultat u trenutku prihvata rezultata s instrumenta (za slučaj kada neki instrument rezultate šalje isključivo u npr. </w:t>
      </w:r>
      <w:proofErr w:type="spellStart"/>
      <w:r w:rsidRPr="00B8036F">
        <w:rPr>
          <w:rFonts w:cstheme="minorHAnsi"/>
          <w:sz w:val="20"/>
          <w:szCs w:val="20"/>
        </w:rPr>
        <w:t>mmol</w:t>
      </w:r>
      <w:proofErr w:type="spellEnd"/>
      <w:r w:rsidRPr="00B8036F">
        <w:rPr>
          <w:rFonts w:cstheme="minorHAnsi"/>
          <w:sz w:val="20"/>
          <w:szCs w:val="20"/>
        </w:rPr>
        <w:t xml:space="preserve">/L, a na nalazu laboratorijskih pretraga se želi rezultat u </w:t>
      </w:r>
      <w:proofErr w:type="spellStart"/>
      <w:r w:rsidRPr="00B8036F">
        <w:rPr>
          <w:rFonts w:cstheme="minorHAnsi"/>
          <w:sz w:val="20"/>
          <w:szCs w:val="20"/>
        </w:rPr>
        <w:t>μmol</w:t>
      </w:r>
      <w:proofErr w:type="spellEnd"/>
      <w:r w:rsidRPr="00B8036F">
        <w:rPr>
          <w:rFonts w:cstheme="minorHAnsi"/>
          <w:sz w:val="20"/>
          <w:szCs w:val="20"/>
        </w:rPr>
        <w:t>/L)</w:t>
      </w:r>
    </w:p>
    <w:p w14:paraId="41586ED0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određivanja maksimalne i minimalne vrijednosti te vrijednosti koja mijenja rezultat u slučaju da je rezultat s aparata veći ili manji od definirane maksimalne i minimalne vrijednosti (npr. kada je rezultat pretrage veći od 60 na nalazu laboratorijskih pretraga se želi ispisati „&gt; 60“)</w:t>
      </w:r>
    </w:p>
    <w:p w14:paraId="789FF481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definiranja broja decimalnih mjesta za svaku pretragu ponaosob</w:t>
      </w:r>
    </w:p>
    <w:p w14:paraId="2B73FBFD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Automatski izračun „jednostavnih“ računskih pretraga ( a x Pretraga 1 +/-/x/÷ b x Pretraga 2)</w:t>
      </w:r>
    </w:p>
    <w:p w14:paraId="1B96EDF5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Izračun na zahtjev računskih pretraga (npr. </w:t>
      </w:r>
      <w:proofErr w:type="spellStart"/>
      <w:r w:rsidRPr="00B8036F">
        <w:rPr>
          <w:rFonts w:cstheme="minorHAnsi"/>
          <w:sz w:val="20"/>
          <w:szCs w:val="20"/>
        </w:rPr>
        <w:t>klirens</w:t>
      </w:r>
      <w:proofErr w:type="spellEnd"/>
      <w:r w:rsidRPr="00B8036F">
        <w:rPr>
          <w:rFonts w:cstheme="minorHAnsi"/>
          <w:sz w:val="20"/>
          <w:szCs w:val="20"/>
        </w:rPr>
        <w:t xml:space="preserve"> kreatinina korigiran na površinu tijela izračunatu kroz visinu i težinu, </w:t>
      </w:r>
      <w:proofErr w:type="spellStart"/>
      <w:r w:rsidRPr="00B8036F">
        <w:rPr>
          <w:rFonts w:cstheme="minorHAnsi"/>
          <w:sz w:val="20"/>
          <w:szCs w:val="20"/>
        </w:rPr>
        <w:t>osmolalnost</w:t>
      </w:r>
      <w:proofErr w:type="spellEnd"/>
      <w:r w:rsidRPr="00B8036F">
        <w:rPr>
          <w:rFonts w:cstheme="minorHAnsi"/>
          <w:sz w:val="20"/>
          <w:szCs w:val="20"/>
        </w:rPr>
        <w:t xml:space="preserve">, </w:t>
      </w:r>
      <w:proofErr w:type="spellStart"/>
      <w:r w:rsidRPr="00B8036F">
        <w:rPr>
          <w:rFonts w:cstheme="minorHAnsi"/>
          <w:sz w:val="20"/>
          <w:szCs w:val="20"/>
        </w:rPr>
        <w:t>eGFR</w:t>
      </w:r>
      <w:proofErr w:type="spellEnd"/>
      <w:r w:rsidRPr="00B8036F">
        <w:rPr>
          <w:rFonts w:cstheme="minorHAnsi"/>
          <w:sz w:val="20"/>
          <w:szCs w:val="20"/>
        </w:rPr>
        <w:t>).</w:t>
      </w:r>
    </w:p>
    <w:p w14:paraId="7205E5D4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Prihvat grafičkih rezultata pretrage i prikaz istih na nalazu laboratorijskih pretraga (npr. </w:t>
      </w:r>
      <w:proofErr w:type="spellStart"/>
      <w:r w:rsidRPr="00B8036F">
        <w:rPr>
          <w:rFonts w:cstheme="minorHAnsi"/>
          <w:sz w:val="20"/>
          <w:szCs w:val="20"/>
        </w:rPr>
        <w:t>elektroforeza</w:t>
      </w:r>
      <w:proofErr w:type="spellEnd"/>
      <w:r w:rsidRPr="00B8036F">
        <w:rPr>
          <w:rFonts w:cstheme="minorHAnsi"/>
          <w:sz w:val="20"/>
          <w:szCs w:val="20"/>
        </w:rPr>
        <w:t>).</w:t>
      </w:r>
    </w:p>
    <w:p w14:paraId="674EF6BE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dodavanja tipiziranih napomena na nivou kompletnog zahtjeva s pretragama</w:t>
      </w:r>
    </w:p>
    <w:p w14:paraId="5B5CB342" w14:textId="77777777" w:rsidR="003A498F" w:rsidRPr="00B8036F" w:rsidRDefault="003A498F" w:rsidP="003A498F">
      <w:pPr>
        <w:spacing w:after="60"/>
        <w:ind w:left="720"/>
        <w:rPr>
          <w:rFonts w:cstheme="minorHAnsi"/>
          <w:sz w:val="20"/>
          <w:szCs w:val="20"/>
        </w:rPr>
      </w:pPr>
    </w:p>
    <w:p w14:paraId="0E55DBD2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Mogućnost definiranja tipične napomene uz pretragu </w:t>
      </w:r>
    </w:p>
    <w:p w14:paraId="0EDECFE6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definiranja tipičnog rezultata uz pretragu (za pretrage čiji rezultat je u većini slučajeva jednak, npr. „negativno“)</w:t>
      </w:r>
    </w:p>
    <w:p w14:paraId="14DA5E68" w14:textId="77777777" w:rsidR="003A498F" w:rsidRPr="00B8036F" w:rsidRDefault="003A498F" w:rsidP="00663906">
      <w:pPr>
        <w:numPr>
          <w:ilvl w:val="0"/>
          <w:numId w:val="14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lastRenderedPageBreak/>
        <w:t>Mogućnost odabira iz unaprijed definiranog skupa rezultata za svaku pojedinu pretragu ( npr. negativno / pozitivno)</w:t>
      </w:r>
    </w:p>
    <w:p w14:paraId="186489EF" w14:textId="77777777" w:rsidR="003A498F" w:rsidRPr="00B8036F" w:rsidRDefault="003A498F" w:rsidP="003A498F">
      <w:pPr>
        <w:pStyle w:val="Naslov2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Verifikacija / validacija pretraga</w:t>
      </w:r>
    </w:p>
    <w:p w14:paraId="640C5A9B" w14:textId="151A4F04" w:rsidR="003A498F" w:rsidRPr="00B8036F" w:rsidRDefault="003A498F" w:rsidP="00663906">
      <w:pPr>
        <w:numPr>
          <w:ilvl w:val="0"/>
          <w:numId w:val="12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„Delta-</w:t>
      </w:r>
      <w:proofErr w:type="spellStart"/>
      <w:r w:rsidRPr="00B8036F">
        <w:rPr>
          <w:rFonts w:cstheme="minorHAnsi"/>
          <w:sz w:val="20"/>
          <w:szCs w:val="20"/>
        </w:rPr>
        <w:t>check</w:t>
      </w:r>
      <w:proofErr w:type="spellEnd"/>
      <w:r w:rsidRPr="00B8036F">
        <w:rPr>
          <w:rFonts w:cstheme="minorHAnsi"/>
          <w:sz w:val="20"/>
          <w:szCs w:val="20"/>
        </w:rPr>
        <w:t xml:space="preserve">“ provjera prije validacije ili verifikacije nalaza laboratorijskih pretraga u svrhu smanjenja </w:t>
      </w:r>
      <w:proofErr w:type="spellStart"/>
      <w:r w:rsidRPr="00B8036F">
        <w:rPr>
          <w:rFonts w:cstheme="minorHAnsi"/>
          <w:sz w:val="20"/>
          <w:szCs w:val="20"/>
        </w:rPr>
        <w:t>neplauzibilnih</w:t>
      </w:r>
      <w:proofErr w:type="spellEnd"/>
      <w:r w:rsidRPr="00B8036F">
        <w:rPr>
          <w:rFonts w:cstheme="minorHAnsi"/>
          <w:sz w:val="20"/>
          <w:szCs w:val="20"/>
        </w:rPr>
        <w:t xml:space="preserve"> pogrešaka. „Delta –</w:t>
      </w:r>
      <w:proofErr w:type="spellStart"/>
      <w:r w:rsidRPr="00B8036F">
        <w:rPr>
          <w:rFonts w:cstheme="minorHAnsi"/>
          <w:sz w:val="20"/>
          <w:szCs w:val="20"/>
        </w:rPr>
        <w:t>check</w:t>
      </w:r>
      <w:proofErr w:type="spellEnd"/>
      <w:r w:rsidRPr="00B8036F">
        <w:rPr>
          <w:rFonts w:cstheme="minorHAnsi"/>
          <w:sz w:val="20"/>
          <w:szCs w:val="20"/>
        </w:rPr>
        <w:t>“ vrijednosti se definiraju za svaku pretragu zasebno</w:t>
      </w:r>
    </w:p>
    <w:p w14:paraId="48FCE2C5" w14:textId="53745715" w:rsidR="003A498F" w:rsidRPr="00B8036F" w:rsidRDefault="003A498F" w:rsidP="00663906">
      <w:pPr>
        <w:numPr>
          <w:ilvl w:val="0"/>
          <w:numId w:val="12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Provjera „paničnih“ vrijednosti prije validacije ili verifikacije nalaza laboratorijskih pretraga</w:t>
      </w:r>
      <w:r w:rsidR="00663906" w:rsidRPr="00B8036F">
        <w:rPr>
          <w:rFonts w:cstheme="minorHAnsi"/>
          <w:sz w:val="20"/>
          <w:szCs w:val="20"/>
        </w:rPr>
        <w:t>,</w:t>
      </w:r>
      <w:r w:rsidRPr="00B8036F">
        <w:rPr>
          <w:rFonts w:cstheme="minorHAnsi"/>
          <w:sz w:val="20"/>
          <w:szCs w:val="20"/>
        </w:rPr>
        <w:t xml:space="preserve"> </w:t>
      </w:r>
      <w:r w:rsidR="00663906" w:rsidRPr="00B8036F">
        <w:rPr>
          <w:rFonts w:cstheme="minorHAnsi"/>
          <w:sz w:val="20"/>
          <w:szCs w:val="20"/>
        </w:rPr>
        <w:t>p</w:t>
      </w:r>
      <w:r w:rsidRPr="00B8036F">
        <w:rPr>
          <w:rFonts w:cstheme="minorHAnsi"/>
          <w:sz w:val="20"/>
          <w:szCs w:val="20"/>
        </w:rPr>
        <w:t>anične vrijednosti se definiraju za svaku pretragu zasebno</w:t>
      </w:r>
    </w:p>
    <w:p w14:paraId="28948013" w14:textId="093657DF" w:rsidR="003A498F" w:rsidRPr="00B8036F" w:rsidRDefault="003A498F" w:rsidP="00663906">
      <w:pPr>
        <w:numPr>
          <w:ilvl w:val="0"/>
          <w:numId w:val="12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provjere nesuvislih vrijednosti prilikom ručnog unosa rezultata pretrage</w:t>
      </w:r>
    </w:p>
    <w:p w14:paraId="640230F1" w14:textId="77777777" w:rsidR="003A498F" w:rsidRPr="00B8036F" w:rsidRDefault="003A498F" w:rsidP="00663906">
      <w:pPr>
        <w:numPr>
          <w:ilvl w:val="0"/>
          <w:numId w:val="12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Provjera ispravnosti upisane DKS sa mogućim definiranjem gornje i donje vrijednosti zbroja parametara DKS (u nekim slučajevima kada se DKS s instrumenta izražava s jednim ili više decimalnih mjesta moguće je da zbroj ne bude jednak 100%)</w:t>
      </w:r>
    </w:p>
    <w:p w14:paraId="431C77CD" w14:textId="77777777" w:rsidR="003A498F" w:rsidRPr="00B8036F" w:rsidRDefault="003A498F" w:rsidP="00663906">
      <w:pPr>
        <w:numPr>
          <w:ilvl w:val="0"/>
          <w:numId w:val="12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Mogućnost pregleda zadnjih 15 rezultata za pretrage koje je potrebno </w:t>
      </w:r>
      <w:proofErr w:type="spellStart"/>
      <w:r w:rsidRPr="00B8036F">
        <w:rPr>
          <w:rFonts w:cstheme="minorHAnsi"/>
          <w:sz w:val="20"/>
          <w:szCs w:val="20"/>
        </w:rPr>
        <w:t>validirati</w:t>
      </w:r>
      <w:proofErr w:type="spellEnd"/>
      <w:r w:rsidRPr="00B8036F">
        <w:rPr>
          <w:rFonts w:cstheme="minorHAnsi"/>
          <w:sz w:val="20"/>
          <w:szCs w:val="20"/>
        </w:rPr>
        <w:t xml:space="preserve"> / verificirati neposredno prije validacije / verifikacije</w:t>
      </w:r>
    </w:p>
    <w:p w14:paraId="362CBCAE" w14:textId="77777777" w:rsidR="003A498F" w:rsidRPr="00B8036F" w:rsidRDefault="003A498F" w:rsidP="00663906">
      <w:pPr>
        <w:numPr>
          <w:ilvl w:val="0"/>
          <w:numId w:val="12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Mogućnost prihvata i prikaza dodatna dva alternativna rezultata pretrage te mogućnost izbora koji rezultat će se </w:t>
      </w:r>
      <w:proofErr w:type="spellStart"/>
      <w:r w:rsidRPr="00B8036F">
        <w:rPr>
          <w:rFonts w:cstheme="minorHAnsi"/>
          <w:sz w:val="20"/>
          <w:szCs w:val="20"/>
        </w:rPr>
        <w:t>validirati</w:t>
      </w:r>
      <w:proofErr w:type="spellEnd"/>
      <w:r w:rsidRPr="00B8036F">
        <w:rPr>
          <w:rFonts w:cstheme="minorHAnsi"/>
          <w:sz w:val="20"/>
          <w:szCs w:val="20"/>
        </w:rPr>
        <w:t xml:space="preserve"> kao konačni rezultat</w:t>
      </w:r>
    </w:p>
    <w:p w14:paraId="6D4F2471" w14:textId="77777777" w:rsidR="003A498F" w:rsidRPr="00B8036F" w:rsidRDefault="003A498F" w:rsidP="00663906">
      <w:pPr>
        <w:numPr>
          <w:ilvl w:val="0"/>
          <w:numId w:val="12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Praćenje tijeka ručnog unosa rezultata pretrage (tko i kada je upisao/ispravio rezultat pretrage)</w:t>
      </w:r>
    </w:p>
    <w:p w14:paraId="5B3C33FC" w14:textId="77777777" w:rsidR="00B8036F" w:rsidRDefault="00B8036F" w:rsidP="003A498F">
      <w:pPr>
        <w:pStyle w:val="Naslov2"/>
        <w:rPr>
          <w:rFonts w:asciiTheme="minorHAnsi" w:hAnsiTheme="minorHAnsi" w:cstheme="minorHAnsi"/>
          <w:i w:val="0"/>
          <w:sz w:val="20"/>
          <w:lang w:val="hr-HR"/>
        </w:rPr>
      </w:pPr>
    </w:p>
    <w:p w14:paraId="1035FCF6" w14:textId="506C0658" w:rsidR="003A498F" w:rsidRPr="00B8036F" w:rsidRDefault="003A498F" w:rsidP="003A498F">
      <w:pPr>
        <w:pStyle w:val="Naslov2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Rezultati i distribucija nalaza</w:t>
      </w:r>
    </w:p>
    <w:p w14:paraId="0236313A" w14:textId="77777777" w:rsidR="003A498F" w:rsidRPr="00B8036F" w:rsidRDefault="003A498F" w:rsidP="00663906">
      <w:pPr>
        <w:numPr>
          <w:ilvl w:val="0"/>
          <w:numId w:val="11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Snimanje nalaza u PDF format (sa i bez najmanje 128 bitne enkripcije)</w:t>
      </w:r>
    </w:p>
    <w:p w14:paraId="740B38F6" w14:textId="77777777" w:rsidR="003A498F" w:rsidRPr="00B8036F" w:rsidRDefault="003A498F" w:rsidP="00663906">
      <w:pPr>
        <w:numPr>
          <w:ilvl w:val="0"/>
          <w:numId w:val="11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digitalnog potpisa PDF dokumenata</w:t>
      </w:r>
    </w:p>
    <w:p w14:paraId="6D952CBA" w14:textId="313DA602" w:rsidR="003A498F" w:rsidRPr="00B8036F" w:rsidRDefault="003A498F" w:rsidP="00663906">
      <w:pPr>
        <w:numPr>
          <w:ilvl w:val="0"/>
          <w:numId w:val="11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Longitudinalno praćenje pojedinog pacijenta u odabranom vremenskom periodu</w:t>
      </w:r>
    </w:p>
    <w:p w14:paraId="0EE1D9FA" w14:textId="25166B5A" w:rsidR="003A498F" w:rsidRPr="00B8036F" w:rsidRDefault="003A498F" w:rsidP="00663906">
      <w:pPr>
        <w:numPr>
          <w:ilvl w:val="0"/>
          <w:numId w:val="11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Grafički prikaz longitudinalnog praćenja za pacijenta i 5 pretraga istovremeno</w:t>
      </w:r>
    </w:p>
    <w:p w14:paraId="09740FC9" w14:textId="77777777" w:rsidR="003A498F" w:rsidRPr="00B8036F" w:rsidRDefault="003A498F" w:rsidP="00663906">
      <w:pPr>
        <w:numPr>
          <w:ilvl w:val="0"/>
          <w:numId w:val="11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Ispis svakog nalaza u A5 ili A4 formatu ovisno o broju pretraga na nalazu i željama laboratorijskog osoblja</w:t>
      </w:r>
    </w:p>
    <w:p w14:paraId="448E3BD4" w14:textId="77777777" w:rsidR="003A498F" w:rsidRPr="00B8036F" w:rsidRDefault="003A498F" w:rsidP="00663906">
      <w:pPr>
        <w:numPr>
          <w:ilvl w:val="0"/>
          <w:numId w:val="11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Automatsko kreiranje i pohrana PDF oblika nalaza</w:t>
      </w:r>
    </w:p>
    <w:p w14:paraId="1F9A1B7E" w14:textId="77777777" w:rsidR="003A498F" w:rsidRPr="00B8036F" w:rsidRDefault="003A498F" w:rsidP="00663906">
      <w:pPr>
        <w:numPr>
          <w:ilvl w:val="0"/>
          <w:numId w:val="11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definiranja različitih pisača za različite organizacijske jedinice naručitelje pretraga (nalaz laboratorijskih pretraga se ispisuje na unaprijed definiran pisač  koji može biti bilo gdje ukoliko se nalazi u LAN mreži)</w:t>
      </w:r>
    </w:p>
    <w:p w14:paraId="1450C23B" w14:textId="77777777" w:rsidR="008633E7" w:rsidRPr="00B8036F" w:rsidRDefault="008633E7" w:rsidP="008633E7">
      <w:pPr>
        <w:rPr>
          <w:rFonts w:cstheme="minorHAnsi"/>
          <w:sz w:val="20"/>
          <w:szCs w:val="20"/>
        </w:rPr>
      </w:pPr>
    </w:p>
    <w:p w14:paraId="657864EC" w14:textId="43B866E9" w:rsidR="003A498F" w:rsidRPr="00B8036F" w:rsidRDefault="003A498F" w:rsidP="008633E7">
      <w:pPr>
        <w:rPr>
          <w:rFonts w:cstheme="minorHAnsi"/>
          <w:b/>
          <w:bCs/>
          <w:i/>
          <w:sz w:val="20"/>
          <w:szCs w:val="20"/>
        </w:rPr>
      </w:pPr>
      <w:r w:rsidRPr="00B8036F">
        <w:rPr>
          <w:rFonts w:cstheme="minorHAnsi"/>
          <w:b/>
          <w:bCs/>
          <w:sz w:val="20"/>
          <w:szCs w:val="20"/>
        </w:rPr>
        <w:t>Izrada računa</w:t>
      </w:r>
    </w:p>
    <w:p w14:paraId="56C49DDB" w14:textId="77777777" w:rsidR="003A498F" w:rsidRPr="00B8036F" w:rsidRDefault="003A498F" w:rsidP="008633E7">
      <w:pPr>
        <w:numPr>
          <w:ilvl w:val="0"/>
          <w:numId w:val="10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Automatska izrada računa za tako definirane načine plaćanja</w:t>
      </w:r>
    </w:p>
    <w:p w14:paraId="4FE8B885" w14:textId="77777777" w:rsidR="003A498F" w:rsidRPr="00B8036F" w:rsidRDefault="003A498F" w:rsidP="008633E7">
      <w:pPr>
        <w:numPr>
          <w:ilvl w:val="0"/>
          <w:numId w:val="10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definiranja načina izračuna cijene pretrage za svaki pojedini način plaćanja</w:t>
      </w:r>
    </w:p>
    <w:p w14:paraId="2DFB979D" w14:textId="77777777" w:rsidR="003A498F" w:rsidRPr="00B8036F" w:rsidRDefault="003A498F" w:rsidP="008633E7">
      <w:pPr>
        <w:numPr>
          <w:ilvl w:val="0"/>
          <w:numId w:val="10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Mogućnost definiranja različitih cjenika za različite organizacijske jedinice / </w:t>
      </w:r>
      <w:proofErr w:type="spellStart"/>
      <w:r w:rsidRPr="00B8036F">
        <w:rPr>
          <w:rFonts w:cstheme="minorHAnsi"/>
          <w:sz w:val="20"/>
          <w:szCs w:val="20"/>
        </w:rPr>
        <w:t>suradne</w:t>
      </w:r>
      <w:proofErr w:type="spellEnd"/>
      <w:r w:rsidRPr="00B8036F">
        <w:rPr>
          <w:rFonts w:cstheme="minorHAnsi"/>
          <w:sz w:val="20"/>
          <w:szCs w:val="20"/>
        </w:rPr>
        <w:t xml:space="preserve"> ustanove</w:t>
      </w:r>
    </w:p>
    <w:p w14:paraId="27F43EF3" w14:textId="77777777" w:rsidR="003A498F" w:rsidRPr="00B8036F" w:rsidRDefault="003A498F" w:rsidP="008633E7">
      <w:pPr>
        <w:numPr>
          <w:ilvl w:val="0"/>
          <w:numId w:val="10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Izrada izvješća o izdanim računima prema načinu plaćanja</w:t>
      </w:r>
      <w:bookmarkStart w:id="1" w:name="_Toc326655787"/>
    </w:p>
    <w:p w14:paraId="601FACBE" w14:textId="77777777" w:rsidR="003A498F" w:rsidRPr="00B8036F" w:rsidRDefault="003A498F" w:rsidP="003A498F">
      <w:pPr>
        <w:spacing w:after="60"/>
        <w:rPr>
          <w:rFonts w:cstheme="minorHAnsi"/>
          <w:sz w:val="20"/>
          <w:szCs w:val="20"/>
        </w:rPr>
      </w:pPr>
    </w:p>
    <w:p w14:paraId="3A32E544" w14:textId="77777777" w:rsidR="003A498F" w:rsidRPr="00B8036F" w:rsidRDefault="003A498F" w:rsidP="003A498F">
      <w:pPr>
        <w:spacing w:after="60"/>
        <w:rPr>
          <w:rFonts w:cstheme="minorHAnsi"/>
          <w:b/>
          <w:sz w:val="20"/>
          <w:szCs w:val="20"/>
        </w:rPr>
      </w:pPr>
      <w:r w:rsidRPr="00B8036F">
        <w:rPr>
          <w:rFonts w:cstheme="minorHAnsi"/>
          <w:b/>
          <w:sz w:val="20"/>
          <w:szCs w:val="20"/>
        </w:rPr>
        <w:t>CEZIH</w:t>
      </w:r>
      <w:bookmarkEnd w:id="1"/>
    </w:p>
    <w:p w14:paraId="4D923F4A" w14:textId="77777777" w:rsidR="003A498F" w:rsidRPr="00B8036F" w:rsidRDefault="003A498F" w:rsidP="008633E7">
      <w:pPr>
        <w:numPr>
          <w:ilvl w:val="0"/>
          <w:numId w:val="16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Prihvat uputnica sa CEZIH-a preko matičnog broja osigurane osobe, šifre uputnice ili šifre laboratorija</w:t>
      </w:r>
    </w:p>
    <w:p w14:paraId="7E92CEB3" w14:textId="77777777" w:rsidR="003A498F" w:rsidRPr="00B8036F" w:rsidRDefault="003A498F" w:rsidP="008633E7">
      <w:pPr>
        <w:numPr>
          <w:ilvl w:val="0"/>
          <w:numId w:val="16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Automatska rezervacija uputnice prilikom prihvata u LIS</w:t>
      </w:r>
    </w:p>
    <w:p w14:paraId="61109A8B" w14:textId="77777777" w:rsidR="003A498F" w:rsidRPr="00B8036F" w:rsidRDefault="003A498F" w:rsidP="008633E7">
      <w:pPr>
        <w:numPr>
          <w:ilvl w:val="0"/>
          <w:numId w:val="16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Automatsko slanje dovršenih i </w:t>
      </w:r>
      <w:proofErr w:type="spellStart"/>
      <w:r w:rsidRPr="00B8036F">
        <w:rPr>
          <w:rFonts w:cstheme="minorHAnsi"/>
          <w:sz w:val="20"/>
          <w:szCs w:val="20"/>
        </w:rPr>
        <w:t>validiranih</w:t>
      </w:r>
      <w:proofErr w:type="spellEnd"/>
      <w:r w:rsidRPr="00B8036F">
        <w:rPr>
          <w:rFonts w:cstheme="minorHAnsi"/>
          <w:sz w:val="20"/>
          <w:szCs w:val="20"/>
        </w:rPr>
        <w:t xml:space="preserve"> nalaza laboratorijskih pretraga</w:t>
      </w:r>
    </w:p>
    <w:p w14:paraId="5505A787" w14:textId="77777777" w:rsidR="003A498F" w:rsidRPr="00B8036F" w:rsidRDefault="003A498F" w:rsidP="008633E7">
      <w:pPr>
        <w:numPr>
          <w:ilvl w:val="0"/>
          <w:numId w:val="16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Slanje skupine nalaza laboratorijskih pretraga (npr. svih nalaza laboratorijskih pretraga za pacijente iz određene ordinacije)</w:t>
      </w:r>
    </w:p>
    <w:p w14:paraId="54F8C87F" w14:textId="77777777" w:rsidR="003A498F" w:rsidRPr="00B8036F" w:rsidRDefault="003A498F" w:rsidP="008633E7">
      <w:pPr>
        <w:numPr>
          <w:ilvl w:val="0"/>
          <w:numId w:val="16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Podrška za </w:t>
      </w:r>
      <w:proofErr w:type="spellStart"/>
      <w:r w:rsidRPr="00B8036F">
        <w:rPr>
          <w:rFonts w:cstheme="minorHAnsi"/>
          <w:sz w:val="20"/>
          <w:szCs w:val="20"/>
        </w:rPr>
        <w:t>barkodiranje</w:t>
      </w:r>
      <w:proofErr w:type="spellEnd"/>
      <w:r w:rsidRPr="00B8036F">
        <w:rPr>
          <w:rFonts w:cstheme="minorHAnsi"/>
          <w:sz w:val="20"/>
          <w:szCs w:val="20"/>
        </w:rPr>
        <w:t xml:space="preserve"> </w:t>
      </w:r>
      <w:proofErr w:type="spellStart"/>
      <w:r w:rsidRPr="00B8036F">
        <w:rPr>
          <w:rFonts w:cstheme="minorHAnsi"/>
          <w:sz w:val="20"/>
          <w:szCs w:val="20"/>
        </w:rPr>
        <w:t>vacutainera</w:t>
      </w:r>
      <w:proofErr w:type="spellEnd"/>
      <w:r w:rsidRPr="00B8036F">
        <w:rPr>
          <w:rFonts w:cstheme="minorHAnsi"/>
          <w:sz w:val="20"/>
          <w:szCs w:val="20"/>
        </w:rPr>
        <w:t xml:space="preserve"> prije distribucije, a u svrhu uzimanja uzoraka u ordinacijama opće medicine</w:t>
      </w:r>
    </w:p>
    <w:p w14:paraId="6730A3E6" w14:textId="77777777" w:rsidR="003A498F" w:rsidRPr="00B8036F" w:rsidRDefault="003A498F" w:rsidP="008633E7">
      <w:pPr>
        <w:pStyle w:val="Naslov2"/>
        <w:jc w:val="both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Implementacija i obuka</w:t>
      </w:r>
    </w:p>
    <w:p w14:paraId="500CA0BF" w14:textId="77777777" w:rsidR="003A498F" w:rsidRPr="00B8036F" w:rsidRDefault="003A498F" w:rsidP="008633E7">
      <w:pPr>
        <w:numPr>
          <w:ilvl w:val="0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Nalaz prilagođen zahtjevima naručitelja</w:t>
      </w:r>
    </w:p>
    <w:p w14:paraId="0F7F9256" w14:textId="1586BB26" w:rsidR="003A498F" w:rsidRPr="00B8036F" w:rsidRDefault="003A498F" w:rsidP="008633E7">
      <w:pPr>
        <w:numPr>
          <w:ilvl w:val="0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„Punjenje“ baze podataka in</w:t>
      </w:r>
      <w:r w:rsidR="00263EB0" w:rsidRPr="00B8036F">
        <w:rPr>
          <w:rFonts w:cstheme="minorHAnsi"/>
          <w:sz w:val="20"/>
          <w:szCs w:val="20"/>
        </w:rPr>
        <w:t>i</w:t>
      </w:r>
      <w:r w:rsidRPr="00B8036F">
        <w:rPr>
          <w:rFonts w:cstheme="minorHAnsi"/>
          <w:sz w:val="20"/>
          <w:szCs w:val="20"/>
        </w:rPr>
        <w:t>cijalnim vrijednostima potrebnim za rad laboratorija u trenutku instalacije</w:t>
      </w:r>
    </w:p>
    <w:p w14:paraId="2C1DA3A4" w14:textId="77777777" w:rsidR="003A498F" w:rsidRPr="00B8036F" w:rsidRDefault="003A498F" w:rsidP="008633E7">
      <w:pPr>
        <w:numPr>
          <w:ilvl w:val="0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Uneseni referentni intervali sukladno naputku HKMB</w:t>
      </w:r>
    </w:p>
    <w:p w14:paraId="081B9F7A" w14:textId="77777777" w:rsidR="003A498F" w:rsidRPr="00B8036F" w:rsidRDefault="003A498F" w:rsidP="008633E7">
      <w:pPr>
        <w:numPr>
          <w:ilvl w:val="0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Automatska izrada pričuvnih kopija baze podataka</w:t>
      </w:r>
    </w:p>
    <w:p w14:paraId="26C1B715" w14:textId="77777777" w:rsidR="003A498F" w:rsidRPr="00B8036F" w:rsidRDefault="003A498F" w:rsidP="00263EB0">
      <w:pPr>
        <w:numPr>
          <w:ilvl w:val="0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Nakon provedene obuke korisniku je omogućeno da sam može napraviti slijedeće akcije:</w:t>
      </w:r>
    </w:p>
    <w:p w14:paraId="70995719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lastRenderedPageBreak/>
        <w:t>Dodavanje novih pretraga za ručni unos</w:t>
      </w:r>
    </w:p>
    <w:p w14:paraId="45AF5C4F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Dodavanje pretraga na analizatore uključene u LIS</w:t>
      </w:r>
    </w:p>
    <w:p w14:paraId="737510D9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Dodavanje novih i promjena referentnih intervala za pojedinu pretragu</w:t>
      </w:r>
    </w:p>
    <w:p w14:paraId="6D143FFA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Definiranje skupa mogućih vrijednosti za odabir rezultata pretrage</w:t>
      </w:r>
    </w:p>
    <w:p w14:paraId="3CE7506F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Definiranje faktora za automatsko množenje rezultata pretrage prilikom prihvata s instrumenta</w:t>
      </w:r>
    </w:p>
    <w:p w14:paraId="11057A7C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Definiranje limita i zamjenskih vrijednosti za zamjenu rezultata pretrage prilikom prihvata s instrumenta</w:t>
      </w:r>
    </w:p>
    <w:p w14:paraId="1A389774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Definiranje stavki računa</w:t>
      </w:r>
    </w:p>
    <w:p w14:paraId="0816FDA8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Definiranje reagensa za koje se želi pratiti utrošak</w:t>
      </w:r>
    </w:p>
    <w:p w14:paraId="750DD891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Definiranje utroška reagensa za pojedinu pretragu i instrument</w:t>
      </w:r>
    </w:p>
    <w:p w14:paraId="2F3A17E8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Kreiranje panela/shema pretraga (skupine pretraga koje je moguće odabrati)</w:t>
      </w:r>
    </w:p>
    <w:p w14:paraId="62B3E20A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Dodavanje novih organizacijskih jedinica</w:t>
      </w:r>
    </w:p>
    <w:p w14:paraId="29F393C5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Dodavanje i brisanje osoblja</w:t>
      </w:r>
    </w:p>
    <w:p w14:paraId="0078A2E5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Kreiranje lozinki za pristup LIS modulima</w:t>
      </w:r>
    </w:p>
    <w:p w14:paraId="2F0DD2C1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Promjena načina obračuna i statističkog praćenja za pojedinu pretragu</w:t>
      </w:r>
    </w:p>
    <w:p w14:paraId="405B0C5B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Promjena načina izračuna cijene za pojedini način plaćanja</w:t>
      </w:r>
    </w:p>
    <w:p w14:paraId="7FF5E705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Kreiranje računskih pretraga koje se koriste jednostavnim matematičkim operacijama   (a x Pretraga 1 +/-/x/÷ b x Pretraga 2)</w:t>
      </w:r>
    </w:p>
    <w:p w14:paraId="17AC98D0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Podešavanje „paničnih“ vrijednosti za pojedinu pretragu</w:t>
      </w:r>
    </w:p>
    <w:p w14:paraId="7D8E822F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Podešavanje vrijednosti za „delta-</w:t>
      </w:r>
      <w:proofErr w:type="spellStart"/>
      <w:r w:rsidRPr="00B8036F">
        <w:rPr>
          <w:rFonts w:cstheme="minorHAnsi"/>
          <w:sz w:val="20"/>
          <w:szCs w:val="20"/>
        </w:rPr>
        <w:t>check</w:t>
      </w:r>
      <w:proofErr w:type="spellEnd"/>
      <w:r w:rsidRPr="00B8036F">
        <w:rPr>
          <w:rFonts w:cstheme="minorHAnsi"/>
          <w:sz w:val="20"/>
          <w:szCs w:val="20"/>
        </w:rPr>
        <w:t>“ za pojedinu pretragu</w:t>
      </w:r>
    </w:p>
    <w:p w14:paraId="5F25523D" w14:textId="77777777" w:rsidR="003A498F" w:rsidRPr="00B8036F" w:rsidRDefault="003A498F" w:rsidP="00263EB0">
      <w:pPr>
        <w:numPr>
          <w:ilvl w:val="1"/>
          <w:numId w:val="9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Podešavanje nesuvislih vrijednosti za pojedinu pretragu</w:t>
      </w:r>
    </w:p>
    <w:p w14:paraId="23BA18FB" w14:textId="77777777" w:rsidR="00B8036F" w:rsidRDefault="00B8036F" w:rsidP="003A498F">
      <w:pPr>
        <w:pStyle w:val="Naslov2"/>
        <w:rPr>
          <w:rFonts w:asciiTheme="minorHAnsi" w:hAnsiTheme="minorHAnsi" w:cstheme="minorHAnsi"/>
          <w:i w:val="0"/>
          <w:sz w:val="20"/>
          <w:lang w:val="hr-HR"/>
        </w:rPr>
      </w:pPr>
      <w:bookmarkStart w:id="2" w:name="_Toc326655789"/>
    </w:p>
    <w:p w14:paraId="35D0D018" w14:textId="2FA33878" w:rsidR="003A498F" w:rsidRPr="00B8036F" w:rsidRDefault="003A498F" w:rsidP="003A498F">
      <w:pPr>
        <w:pStyle w:val="Naslov2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Autorizacija korisnika</w:t>
      </w:r>
      <w:bookmarkEnd w:id="2"/>
    </w:p>
    <w:p w14:paraId="26CBEBB5" w14:textId="77777777" w:rsidR="003A498F" w:rsidRPr="00B8036F" w:rsidRDefault="003A498F" w:rsidP="00E15EF3">
      <w:pPr>
        <w:numPr>
          <w:ilvl w:val="0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Autorizacija korisnika korištenjem korisničkog imena i lozinke</w:t>
      </w:r>
    </w:p>
    <w:p w14:paraId="781E4110" w14:textId="56098CD7" w:rsidR="003A498F" w:rsidRPr="00B8036F" w:rsidRDefault="003A498F" w:rsidP="00E15EF3">
      <w:pPr>
        <w:numPr>
          <w:ilvl w:val="0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dodjeljivanja prava djelatnicima samo za određene module programa, kao i za pojedine akcije  unutar pojedinih modula</w:t>
      </w:r>
      <w:r w:rsidR="00E15EF3" w:rsidRPr="00B8036F">
        <w:rPr>
          <w:rFonts w:cstheme="minorHAnsi"/>
          <w:sz w:val="20"/>
          <w:szCs w:val="20"/>
        </w:rPr>
        <w:t>,</w:t>
      </w:r>
      <w:r w:rsidRPr="00B8036F">
        <w:rPr>
          <w:rFonts w:cstheme="minorHAnsi"/>
          <w:sz w:val="20"/>
          <w:szCs w:val="20"/>
        </w:rPr>
        <w:t xml:space="preserve"> </w:t>
      </w:r>
      <w:r w:rsidR="00E15EF3" w:rsidRPr="00B8036F">
        <w:rPr>
          <w:rFonts w:cstheme="minorHAnsi"/>
          <w:sz w:val="20"/>
          <w:szCs w:val="20"/>
        </w:rPr>
        <w:t>p</w:t>
      </w:r>
      <w:r w:rsidRPr="00B8036F">
        <w:rPr>
          <w:rFonts w:cstheme="minorHAnsi"/>
          <w:sz w:val="20"/>
          <w:szCs w:val="20"/>
        </w:rPr>
        <w:t>ostoje slijedeće razine prava:</w:t>
      </w:r>
    </w:p>
    <w:p w14:paraId="3BB2F980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Upis pacijenta i pregled rezultata</w:t>
      </w:r>
    </w:p>
    <w:p w14:paraId="5C1A728C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Upis pacijenta, ručni unos rezultata pretraga, verifikacija izvršenih pretraga, pregled rezultata</w:t>
      </w:r>
    </w:p>
    <w:p w14:paraId="7DA956E6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Upis pacijenta, ručni unos rezultata pretraga, verifikacija i validacija izvršenih pretraga, pregled rezultata</w:t>
      </w:r>
    </w:p>
    <w:p w14:paraId="6477A0ED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Administracija baze podataka</w:t>
      </w:r>
    </w:p>
    <w:p w14:paraId="5C65892D" w14:textId="77777777" w:rsidR="003A498F" w:rsidRPr="00B8036F" w:rsidRDefault="003A498F" w:rsidP="00E15EF3">
      <w:pPr>
        <w:numPr>
          <w:ilvl w:val="0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dodjeljivanja prava pojedinim djelatnicima za kritične akcije bez obzira na dodijeljenu razinu  prava djelatnika:</w:t>
      </w:r>
    </w:p>
    <w:p w14:paraId="3E4C5E76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Storniranje nalaza</w:t>
      </w:r>
    </w:p>
    <w:p w14:paraId="12D0A9EA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Promjena generalija pacijenta</w:t>
      </w:r>
    </w:p>
    <w:p w14:paraId="6A132FB3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Promjena rezultata pretraga na gotovom i potvrđenom (</w:t>
      </w:r>
      <w:proofErr w:type="spellStart"/>
      <w:r w:rsidRPr="00B8036F">
        <w:rPr>
          <w:rFonts w:cstheme="minorHAnsi"/>
          <w:sz w:val="20"/>
          <w:szCs w:val="20"/>
        </w:rPr>
        <w:t>validiranom</w:t>
      </w:r>
      <w:proofErr w:type="spellEnd"/>
      <w:r w:rsidRPr="00B8036F">
        <w:rPr>
          <w:rFonts w:cstheme="minorHAnsi"/>
          <w:sz w:val="20"/>
          <w:szCs w:val="20"/>
        </w:rPr>
        <w:t>) nalazu</w:t>
      </w:r>
    </w:p>
    <w:p w14:paraId="7D19E0FB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Kreiranje PDF verzije nalaza</w:t>
      </w:r>
    </w:p>
    <w:p w14:paraId="64D90028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Postavljanje </w:t>
      </w:r>
      <w:proofErr w:type="spellStart"/>
      <w:r w:rsidRPr="00B8036F">
        <w:rPr>
          <w:rFonts w:cstheme="minorHAnsi"/>
          <w:sz w:val="20"/>
          <w:szCs w:val="20"/>
        </w:rPr>
        <w:t>validatora</w:t>
      </w:r>
      <w:proofErr w:type="spellEnd"/>
      <w:r w:rsidRPr="00B8036F">
        <w:rPr>
          <w:rFonts w:cstheme="minorHAnsi"/>
          <w:sz w:val="20"/>
          <w:szCs w:val="20"/>
        </w:rPr>
        <w:t>/odgovorne osobe na radnom mjestu</w:t>
      </w:r>
    </w:p>
    <w:p w14:paraId="73E7EBD9" w14:textId="77777777" w:rsidR="003A498F" w:rsidRPr="00B8036F" w:rsidRDefault="003A498F" w:rsidP="00E15EF3">
      <w:pPr>
        <w:numPr>
          <w:ilvl w:val="1"/>
          <w:numId w:val="8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Postavljanje </w:t>
      </w:r>
      <w:proofErr w:type="spellStart"/>
      <w:r w:rsidRPr="00B8036F">
        <w:rPr>
          <w:rFonts w:cstheme="minorHAnsi"/>
          <w:sz w:val="20"/>
          <w:szCs w:val="20"/>
        </w:rPr>
        <w:t>validatora</w:t>
      </w:r>
      <w:proofErr w:type="spellEnd"/>
      <w:r w:rsidRPr="00B8036F">
        <w:rPr>
          <w:rFonts w:cstheme="minorHAnsi"/>
          <w:sz w:val="20"/>
          <w:szCs w:val="20"/>
        </w:rPr>
        <w:t>/odgovorne osobe za cijeli laboratorij</w:t>
      </w:r>
    </w:p>
    <w:p w14:paraId="540B940A" w14:textId="77777777" w:rsidR="000A54C1" w:rsidRPr="00B8036F" w:rsidRDefault="000A54C1" w:rsidP="00E15EF3">
      <w:pPr>
        <w:pStyle w:val="Naslov2"/>
        <w:jc w:val="both"/>
        <w:rPr>
          <w:rFonts w:asciiTheme="minorHAnsi" w:hAnsiTheme="minorHAnsi" w:cstheme="minorHAnsi"/>
          <w:i w:val="0"/>
          <w:sz w:val="20"/>
          <w:lang w:val="hr-HR"/>
        </w:rPr>
      </w:pPr>
      <w:bookmarkStart w:id="3" w:name="_Toc326655790"/>
    </w:p>
    <w:p w14:paraId="234FE490" w14:textId="23B4396B" w:rsidR="003A498F" w:rsidRPr="00B8036F" w:rsidRDefault="003A498F" w:rsidP="00E15EF3">
      <w:pPr>
        <w:pStyle w:val="Naslov2"/>
        <w:jc w:val="both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Izvješća</w:t>
      </w:r>
      <w:bookmarkEnd w:id="3"/>
    </w:p>
    <w:p w14:paraId="4B001E30" w14:textId="5DCA1F4A" w:rsidR="003A498F" w:rsidRPr="00B8036F" w:rsidRDefault="003A498F" w:rsidP="00E15EF3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TAT izvješća do nivoa svake pretrage u grafičkom i tekstualnom obliku</w:t>
      </w:r>
      <w:r w:rsidR="000A54C1" w:rsidRPr="00B8036F">
        <w:rPr>
          <w:rFonts w:cstheme="minorHAnsi"/>
          <w:sz w:val="20"/>
          <w:szCs w:val="20"/>
        </w:rPr>
        <w:t>, v</w:t>
      </w:r>
      <w:r w:rsidRPr="00B8036F">
        <w:rPr>
          <w:rFonts w:cstheme="minorHAnsi"/>
          <w:sz w:val="20"/>
          <w:szCs w:val="20"/>
        </w:rPr>
        <w:t>rijeme u kojem se promatra TAT se može podesiti</w:t>
      </w:r>
    </w:p>
    <w:p w14:paraId="5E92E1EA" w14:textId="058E8812" w:rsidR="003A498F" w:rsidRPr="00B8036F" w:rsidRDefault="003A498F" w:rsidP="00E15EF3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Izvješće o nesukladnostima</w:t>
      </w:r>
      <w:r w:rsidR="000A54C1" w:rsidRPr="00B8036F">
        <w:rPr>
          <w:rFonts w:cstheme="minorHAnsi"/>
          <w:sz w:val="20"/>
          <w:szCs w:val="20"/>
        </w:rPr>
        <w:t>, n</w:t>
      </w:r>
      <w:r w:rsidRPr="00B8036F">
        <w:rPr>
          <w:rFonts w:cstheme="minorHAnsi"/>
          <w:sz w:val="20"/>
          <w:szCs w:val="20"/>
        </w:rPr>
        <w:t>esukladnosti koje se žele pratiti mogu se podešavati sukladno željama laboratorija</w:t>
      </w:r>
    </w:p>
    <w:p w14:paraId="43F1BCFA" w14:textId="77777777" w:rsidR="003A498F" w:rsidRPr="00B8036F" w:rsidRDefault="003A498F" w:rsidP="00E15EF3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Izvješća o broju ponavljanja pretrage prije </w:t>
      </w:r>
      <w:proofErr w:type="spellStart"/>
      <w:r w:rsidRPr="00B8036F">
        <w:rPr>
          <w:rFonts w:cstheme="minorHAnsi"/>
          <w:sz w:val="20"/>
          <w:szCs w:val="20"/>
        </w:rPr>
        <w:t>validiranog</w:t>
      </w:r>
      <w:proofErr w:type="spellEnd"/>
      <w:r w:rsidRPr="00B8036F">
        <w:rPr>
          <w:rFonts w:cstheme="minorHAnsi"/>
          <w:sz w:val="20"/>
          <w:szCs w:val="20"/>
        </w:rPr>
        <w:t xml:space="preserve"> rezultata (za pretrage koje se obavljaju na instrumentima uključenim u LIS)</w:t>
      </w:r>
    </w:p>
    <w:p w14:paraId="2BEB9D09" w14:textId="77777777" w:rsidR="003A498F" w:rsidRPr="00B8036F" w:rsidRDefault="003A498F" w:rsidP="00E15EF3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Ukupno izvješće laboratorija (dnevno, mjesečno, godišnje)</w:t>
      </w:r>
    </w:p>
    <w:p w14:paraId="08F4306C" w14:textId="77777777" w:rsidR="003A498F" w:rsidRPr="00B8036F" w:rsidRDefault="003A498F" w:rsidP="00E15EF3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lastRenderedPageBreak/>
        <w:t xml:space="preserve">Izvješće laboratorija prema organizacijskim jedinicama sa postotkom iskorištenja za svaku pretragu i organizacijsku jedinicu </w:t>
      </w:r>
    </w:p>
    <w:p w14:paraId="1AF26405" w14:textId="77777777" w:rsidR="003A498F" w:rsidRPr="00B8036F" w:rsidRDefault="003A498F" w:rsidP="00E15EF3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Izvješće po svakoj organizacijskoj jedinici (dnevno, mjesečno, godišnje)</w:t>
      </w:r>
    </w:p>
    <w:p w14:paraId="5FF3E3EA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Prema obavljenim pretragama</w:t>
      </w:r>
    </w:p>
    <w:p w14:paraId="2A7B6884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Prema upućenim pacijentima</w:t>
      </w:r>
    </w:p>
    <w:p w14:paraId="5B6567FE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Prema liječnicima unutar organizacijske jedinice</w:t>
      </w:r>
    </w:p>
    <w:p w14:paraId="5C536585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Postotak obavljenih pretraga izvan referentnih vrijednosti</w:t>
      </w:r>
    </w:p>
    <w:p w14:paraId="066A8EE3" w14:textId="77777777" w:rsidR="003A498F" w:rsidRPr="00B8036F" w:rsidRDefault="003A498F" w:rsidP="000A54C1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Izvješće po liječniku (dnevno, mjesečno, godišnje)</w:t>
      </w:r>
    </w:p>
    <w:p w14:paraId="40F85FB3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prema uređajima na kojima su pretrage izvršene  (dnevno, mjesečno, godišnje)</w:t>
      </w:r>
    </w:p>
    <w:p w14:paraId="137C2993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prema načinu plaćanja</w:t>
      </w:r>
    </w:p>
    <w:p w14:paraId="1D53B430" w14:textId="77777777" w:rsidR="003A498F" w:rsidRPr="00B8036F" w:rsidRDefault="003A498F" w:rsidP="000A54C1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Izvješća o učinjenim pretragama za potrebe HZZO-a</w:t>
      </w:r>
    </w:p>
    <w:p w14:paraId="3FD15963" w14:textId="41481995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Glavarina</w:t>
      </w:r>
    </w:p>
    <w:p w14:paraId="5D5F07F3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Ino – pacijenti</w:t>
      </w:r>
    </w:p>
    <w:p w14:paraId="21C0DF14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DTP postupci</w:t>
      </w:r>
    </w:p>
    <w:p w14:paraId="7F3AC805" w14:textId="77777777" w:rsidR="003A498F" w:rsidRPr="00B8036F" w:rsidRDefault="003A498F" w:rsidP="000A54C1">
      <w:pPr>
        <w:numPr>
          <w:ilvl w:val="1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Medicina rada</w:t>
      </w:r>
    </w:p>
    <w:p w14:paraId="08AB6988" w14:textId="0762719C" w:rsidR="003A498F" w:rsidRPr="00B8036F" w:rsidRDefault="003A498F" w:rsidP="000A54C1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Izvješće o koeficijentima iskorištenja za sve organizacijske jedinice za potrebe HZZO-a</w:t>
      </w:r>
    </w:p>
    <w:p w14:paraId="32FC3AC8" w14:textId="77777777" w:rsidR="003A498F" w:rsidRPr="00B8036F" w:rsidRDefault="003A498F" w:rsidP="000A54C1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Izvješće o koeficijentima iskorištenja za pojedinu organizacijsku jedinicu</w:t>
      </w:r>
    </w:p>
    <w:p w14:paraId="1167E33A" w14:textId="77777777" w:rsidR="003A498F" w:rsidRPr="00B8036F" w:rsidRDefault="003A498F" w:rsidP="000A54C1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Izvješće prema kategorijama osiguranja</w:t>
      </w:r>
    </w:p>
    <w:p w14:paraId="5984D002" w14:textId="77777777" w:rsidR="003A498F" w:rsidRPr="00B8036F" w:rsidRDefault="003A498F" w:rsidP="000A54C1">
      <w:pPr>
        <w:numPr>
          <w:ilvl w:val="0"/>
          <w:numId w:val="7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Izvješće o utrošenim reagensima za instrument i pretrage obavljene na instrumentu</w:t>
      </w:r>
    </w:p>
    <w:p w14:paraId="06F90052" w14:textId="77777777" w:rsidR="000A54C1" w:rsidRPr="00B8036F" w:rsidRDefault="000A54C1" w:rsidP="000A54C1">
      <w:pPr>
        <w:pStyle w:val="Naslov2"/>
        <w:jc w:val="both"/>
        <w:rPr>
          <w:rFonts w:asciiTheme="minorHAnsi" w:hAnsiTheme="minorHAnsi" w:cstheme="minorHAnsi"/>
          <w:i w:val="0"/>
          <w:sz w:val="20"/>
          <w:lang w:val="hr-HR"/>
        </w:rPr>
      </w:pPr>
      <w:bookmarkStart w:id="4" w:name="_Toc326655791"/>
    </w:p>
    <w:p w14:paraId="572CAF72" w14:textId="5B3B24A0" w:rsidR="003A498F" w:rsidRPr="00B8036F" w:rsidRDefault="003A498F" w:rsidP="000A54C1">
      <w:pPr>
        <w:pStyle w:val="Naslov2"/>
        <w:jc w:val="both"/>
        <w:rPr>
          <w:rFonts w:asciiTheme="minorHAnsi" w:hAnsiTheme="minorHAnsi" w:cstheme="minorHAnsi"/>
          <w:i w:val="0"/>
          <w:sz w:val="20"/>
          <w:lang w:val="hr-HR"/>
        </w:rPr>
      </w:pPr>
      <w:r w:rsidRPr="00B8036F">
        <w:rPr>
          <w:rFonts w:asciiTheme="minorHAnsi" w:hAnsiTheme="minorHAnsi" w:cstheme="minorHAnsi"/>
          <w:i w:val="0"/>
          <w:sz w:val="20"/>
          <w:lang w:val="hr-HR"/>
        </w:rPr>
        <w:t>Kontrola kvalitete</w:t>
      </w:r>
      <w:bookmarkEnd w:id="4"/>
    </w:p>
    <w:p w14:paraId="685396A2" w14:textId="77777777" w:rsidR="003A498F" w:rsidRPr="00B8036F" w:rsidRDefault="003A498F" w:rsidP="000A54C1">
      <w:pPr>
        <w:numPr>
          <w:ilvl w:val="0"/>
          <w:numId w:val="15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Izrada Levy-</w:t>
      </w:r>
      <w:proofErr w:type="spellStart"/>
      <w:r w:rsidRPr="00B8036F">
        <w:rPr>
          <w:rFonts w:cstheme="minorHAnsi"/>
          <w:sz w:val="20"/>
          <w:szCs w:val="20"/>
        </w:rPr>
        <w:t>Jennings</w:t>
      </w:r>
      <w:proofErr w:type="spellEnd"/>
      <w:r w:rsidRPr="00B8036F">
        <w:rPr>
          <w:rFonts w:cstheme="minorHAnsi"/>
          <w:sz w:val="20"/>
          <w:szCs w:val="20"/>
        </w:rPr>
        <w:t xml:space="preserve"> grafičkih izvještaja za svaki instrument i kontrolu</w:t>
      </w:r>
    </w:p>
    <w:p w14:paraId="69C6A61B" w14:textId="77777777" w:rsidR="003A498F" w:rsidRPr="00B8036F" w:rsidRDefault="003A498F" w:rsidP="000A54C1">
      <w:pPr>
        <w:numPr>
          <w:ilvl w:val="0"/>
          <w:numId w:val="15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Izrada </w:t>
      </w:r>
      <w:proofErr w:type="spellStart"/>
      <w:r w:rsidRPr="00B8036F">
        <w:rPr>
          <w:rFonts w:cstheme="minorHAnsi"/>
          <w:sz w:val="20"/>
          <w:szCs w:val="20"/>
        </w:rPr>
        <w:t>Youden</w:t>
      </w:r>
      <w:proofErr w:type="spellEnd"/>
      <w:r w:rsidRPr="00B8036F">
        <w:rPr>
          <w:rFonts w:cstheme="minorHAnsi"/>
          <w:sz w:val="20"/>
          <w:szCs w:val="20"/>
        </w:rPr>
        <w:t xml:space="preserve"> grafičkog izvještaja za svaki instrument</w:t>
      </w:r>
    </w:p>
    <w:p w14:paraId="04DF512C" w14:textId="77777777" w:rsidR="003A498F" w:rsidRPr="00B8036F" w:rsidRDefault="003A498F" w:rsidP="000A54C1">
      <w:pPr>
        <w:numPr>
          <w:ilvl w:val="0"/>
          <w:numId w:val="15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 xml:space="preserve">Mogućnost zadavanja i </w:t>
      </w:r>
      <w:proofErr w:type="spellStart"/>
      <w:r w:rsidRPr="00B8036F">
        <w:rPr>
          <w:rFonts w:cstheme="minorHAnsi"/>
          <w:sz w:val="20"/>
          <w:szCs w:val="20"/>
        </w:rPr>
        <w:t>barkodiranja</w:t>
      </w:r>
      <w:proofErr w:type="spellEnd"/>
      <w:r w:rsidRPr="00B8036F">
        <w:rPr>
          <w:rFonts w:cstheme="minorHAnsi"/>
          <w:sz w:val="20"/>
          <w:szCs w:val="20"/>
        </w:rPr>
        <w:t xml:space="preserve"> „baterije“ kontrolnih uzoraka</w:t>
      </w:r>
    </w:p>
    <w:p w14:paraId="0639C607" w14:textId="77777777" w:rsidR="003A498F" w:rsidRPr="00B8036F" w:rsidRDefault="003A498F" w:rsidP="000A54C1">
      <w:pPr>
        <w:numPr>
          <w:ilvl w:val="0"/>
          <w:numId w:val="15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Izračun statističkih parametara za kontrolu i instrument (SD, KV, BIAS, srednja vrijednost)</w:t>
      </w:r>
    </w:p>
    <w:p w14:paraId="16F5898D" w14:textId="77777777" w:rsidR="003A498F" w:rsidRPr="00B8036F" w:rsidRDefault="003A498F" w:rsidP="000A54C1">
      <w:pPr>
        <w:numPr>
          <w:ilvl w:val="0"/>
          <w:numId w:val="15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Mogućnost ručnog unosa za dijagnostičke uređaje koji nisu uključeni u LIS</w:t>
      </w:r>
    </w:p>
    <w:p w14:paraId="711A55CE" w14:textId="6C370CDE" w:rsidR="004348F4" w:rsidRPr="00B8036F" w:rsidRDefault="003A498F" w:rsidP="000A54C1">
      <w:pPr>
        <w:numPr>
          <w:ilvl w:val="0"/>
          <w:numId w:val="15"/>
        </w:numPr>
        <w:spacing w:after="60" w:line="240" w:lineRule="auto"/>
        <w:jc w:val="both"/>
        <w:rPr>
          <w:rFonts w:cstheme="minorHAnsi"/>
          <w:sz w:val="20"/>
          <w:szCs w:val="20"/>
        </w:rPr>
      </w:pPr>
      <w:r w:rsidRPr="00B8036F">
        <w:rPr>
          <w:rFonts w:cstheme="minorHAnsi"/>
          <w:sz w:val="20"/>
          <w:szCs w:val="20"/>
        </w:rPr>
        <w:t>Automatski QC prijenos sa dijagnostičkih uređaja uključenih u LIS</w:t>
      </w:r>
      <w:bookmarkEnd w:id="0"/>
    </w:p>
    <w:p w14:paraId="2660FDFF" w14:textId="77777777" w:rsidR="00637188" w:rsidRPr="00B8036F" w:rsidRDefault="00637188" w:rsidP="000A54C1">
      <w:pPr>
        <w:pStyle w:val="Odlomakpopisa"/>
        <w:jc w:val="both"/>
        <w:rPr>
          <w:rFonts w:eastAsia="Times New Roman" w:cstheme="minorHAnsi"/>
          <w:b/>
          <w:bCs/>
          <w:sz w:val="20"/>
          <w:szCs w:val="20"/>
          <w:lang w:eastAsia="de-DE"/>
        </w:rPr>
      </w:pPr>
    </w:p>
    <w:p w14:paraId="47621247" w14:textId="77777777" w:rsidR="00C30104" w:rsidRPr="00B8036F" w:rsidRDefault="00C30104" w:rsidP="0004065A">
      <w:pPr>
        <w:rPr>
          <w:rFonts w:cstheme="minorHAnsi"/>
          <w:sz w:val="20"/>
          <w:szCs w:val="20"/>
        </w:rPr>
      </w:pPr>
    </w:p>
    <w:sectPr w:rsidR="00C30104" w:rsidRPr="00B8036F" w:rsidSect="000A2CB6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RO_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77BE0"/>
    <w:multiLevelType w:val="hybridMultilevel"/>
    <w:tmpl w:val="70F611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87F69"/>
    <w:multiLevelType w:val="hybridMultilevel"/>
    <w:tmpl w:val="571C41D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10560"/>
    <w:multiLevelType w:val="hybridMultilevel"/>
    <w:tmpl w:val="AA622590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A5285"/>
    <w:multiLevelType w:val="hybridMultilevel"/>
    <w:tmpl w:val="F61A02C6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74C24"/>
    <w:multiLevelType w:val="hybridMultilevel"/>
    <w:tmpl w:val="A9ACAE4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E35E4"/>
    <w:multiLevelType w:val="hybridMultilevel"/>
    <w:tmpl w:val="3968B6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36961"/>
    <w:multiLevelType w:val="hybridMultilevel"/>
    <w:tmpl w:val="F5B822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654CA"/>
    <w:multiLevelType w:val="hybridMultilevel"/>
    <w:tmpl w:val="0840034C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452E9"/>
    <w:multiLevelType w:val="hybridMultilevel"/>
    <w:tmpl w:val="1A1E3AC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D06D4"/>
    <w:multiLevelType w:val="hybridMultilevel"/>
    <w:tmpl w:val="269EC53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284369"/>
    <w:multiLevelType w:val="hybridMultilevel"/>
    <w:tmpl w:val="CAA265B2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36524"/>
    <w:multiLevelType w:val="hybridMultilevel"/>
    <w:tmpl w:val="B01CD202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340E6"/>
    <w:multiLevelType w:val="hybridMultilevel"/>
    <w:tmpl w:val="EAF2C622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35D09"/>
    <w:multiLevelType w:val="hybridMultilevel"/>
    <w:tmpl w:val="CBBC9BA6"/>
    <w:lvl w:ilvl="0" w:tplc="6B5AE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B6594"/>
    <w:multiLevelType w:val="hybridMultilevel"/>
    <w:tmpl w:val="0100AD80"/>
    <w:lvl w:ilvl="0" w:tplc="6B5AEC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850676"/>
    <w:multiLevelType w:val="hybridMultilevel"/>
    <w:tmpl w:val="2F345F1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4"/>
  </w:num>
  <w:num w:numId="4">
    <w:abstractNumId w:val="6"/>
  </w:num>
  <w:num w:numId="5">
    <w:abstractNumId w:val="0"/>
  </w:num>
  <w:num w:numId="6">
    <w:abstractNumId w:val="5"/>
  </w:num>
  <w:num w:numId="7">
    <w:abstractNumId w:val="15"/>
  </w:num>
  <w:num w:numId="8">
    <w:abstractNumId w:val="9"/>
  </w:num>
  <w:num w:numId="9">
    <w:abstractNumId w:val="8"/>
  </w:num>
  <w:num w:numId="10">
    <w:abstractNumId w:val="10"/>
  </w:num>
  <w:num w:numId="11">
    <w:abstractNumId w:val="11"/>
  </w:num>
  <w:num w:numId="12">
    <w:abstractNumId w:val="7"/>
  </w:num>
  <w:num w:numId="13">
    <w:abstractNumId w:val="12"/>
  </w:num>
  <w:num w:numId="14">
    <w:abstractNumId w:val="4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5A"/>
    <w:rsid w:val="0004065A"/>
    <w:rsid w:val="000A2CB6"/>
    <w:rsid w:val="000A54C1"/>
    <w:rsid w:val="00111FCF"/>
    <w:rsid w:val="00246BD6"/>
    <w:rsid w:val="00263EB0"/>
    <w:rsid w:val="002F16F3"/>
    <w:rsid w:val="0036494B"/>
    <w:rsid w:val="003A498F"/>
    <w:rsid w:val="004348F4"/>
    <w:rsid w:val="00561490"/>
    <w:rsid w:val="00574208"/>
    <w:rsid w:val="005E1044"/>
    <w:rsid w:val="00637188"/>
    <w:rsid w:val="00640A78"/>
    <w:rsid w:val="00663906"/>
    <w:rsid w:val="008633E7"/>
    <w:rsid w:val="008E0D76"/>
    <w:rsid w:val="009B072A"/>
    <w:rsid w:val="009D3111"/>
    <w:rsid w:val="00A63C3C"/>
    <w:rsid w:val="00A73074"/>
    <w:rsid w:val="00B44F27"/>
    <w:rsid w:val="00B8036F"/>
    <w:rsid w:val="00C30104"/>
    <w:rsid w:val="00C44112"/>
    <w:rsid w:val="00E15EF3"/>
    <w:rsid w:val="00E17A25"/>
    <w:rsid w:val="00E8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A349"/>
  <w15:chartTrackingRefBased/>
  <w15:docId w15:val="{2E2A3D44-4128-48F5-A4A8-F7173323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3A498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Swiss" w:eastAsia="Times New Roman" w:hAnsi="Swiss" w:cs="Times New Roman"/>
      <w:b/>
      <w:i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4065A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rsid w:val="003A498F"/>
    <w:rPr>
      <w:rFonts w:ascii="Swiss" w:eastAsia="Times New Roman" w:hAnsi="Swiss" w:cs="Times New Roman"/>
      <w:b/>
      <w:i/>
      <w:sz w:val="24"/>
      <w:szCs w:val="20"/>
      <w:lang w:val="en-US"/>
    </w:rPr>
  </w:style>
  <w:style w:type="paragraph" w:customStyle="1" w:styleId="ponuda-uvjeti">
    <w:name w:val="ponuda-uvjeti"/>
    <w:basedOn w:val="Normal"/>
    <w:rsid w:val="003A498F"/>
    <w:pPr>
      <w:overflowPunct w:val="0"/>
      <w:autoSpaceDE w:val="0"/>
      <w:autoSpaceDN w:val="0"/>
      <w:adjustRightInd w:val="0"/>
      <w:spacing w:after="0" w:line="240" w:lineRule="auto"/>
      <w:ind w:left="432" w:hanging="432"/>
      <w:jc w:val="both"/>
      <w:textAlignment w:val="baseline"/>
    </w:pPr>
    <w:rPr>
      <w:rFonts w:ascii="CRO_Swiss" w:eastAsia="Times New Roman" w:hAnsi="CRO_Swis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1891</Words>
  <Characters>10785</Characters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2021-09-22T08:28:00Z</dcterms:created>
  <dcterms:modified xsi:type="dcterms:W3CDTF">2021-09-26T15:10:00Z</dcterms:modified>
</cp:coreProperties>
</file>